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13A7" w:rsidRDefault="00443B3C" w:rsidP="00443B3C">
      <w:pPr>
        <w:shd w:val="clear" w:color="auto" w:fill="FFFFFF"/>
        <w:spacing w:after="0" w:line="240" w:lineRule="auto"/>
        <w:jc w:val="center"/>
        <w:outlineLvl w:val="0"/>
        <w:rPr>
          <w:rFonts w:ascii="Times New Roman" w:eastAsia="Times New Roman" w:hAnsi="Times New Roman" w:cs="Times New Roman"/>
          <w:b/>
          <w:i/>
          <w:color w:val="000000"/>
          <w:kern w:val="36"/>
          <w:sz w:val="32"/>
          <w:szCs w:val="32"/>
          <w:lang w:eastAsia="ru-RU"/>
        </w:rPr>
      </w:pPr>
      <w:r w:rsidRPr="00A213A7">
        <w:rPr>
          <w:rFonts w:ascii="Times New Roman" w:eastAsia="Times New Roman" w:hAnsi="Times New Roman" w:cs="Times New Roman"/>
          <w:b/>
          <w:i/>
          <w:color w:val="000000"/>
          <w:kern w:val="36"/>
          <w:sz w:val="32"/>
          <w:szCs w:val="32"/>
          <w:lang w:eastAsia="ru-RU"/>
        </w:rPr>
        <w:t>Как понять ребёнка без слов.</w:t>
      </w:r>
    </w:p>
    <w:p w:rsidR="00443B3C" w:rsidRPr="00A213A7" w:rsidRDefault="00443B3C" w:rsidP="00443B3C">
      <w:pPr>
        <w:shd w:val="clear" w:color="auto" w:fill="FFFFFF"/>
        <w:spacing w:after="0" w:line="240" w:lineRule="auto"/>
        <w:jc w:val="center"/>
        <w:outlineLvl w:val="0"/>
        <w:rPr>
          <w:rFonts w:ascii="Times New Roman" w:eastAsia="Times New Roman" w:hAnsi="Times New Roman" w:cs="Times New Roman"/>
          <w:b/>
          <w:i/>
          <w:color w:val="000000"/>
          <w:kern w:val="36"/>
          <w:sz w:val="32"/>
          <w:szCs w:val="32"/>
          <w:lang w:eastAsia="ru-RU"/>
        </w:rPr>
      </w:pPr>
      <w:r w:rsidRPr="00A213A7">
        <w:rPr>
          <w:rFonts w:ascii="Times New Roman" w:eastAsia="Times New Roman" w:hAnsi="Times New Roman" w:cs="Times New Roman"/>
          <w:b/>
          <w:i/>
          <w:color w:val="000000"/>
          <w:kern w:val="36"/>
          <w:sz w:val="32"/>
          <w:szCs w:val="32"/>
          <w:lang w:eastAsia="ru-RU"/>
        </w:rPr>
        <w:t xml:space="preserve"> Альтернативные методы коммуникации с особым ребенком.</w:t>
      </w:r>
    </w:p>
    <w:p w:rsidR="00443B3C" w:rsidRPr="00443B3C" w:rsidRDefault="00443B3C" w:rsidP="00443B3C">
      <w:pPr>
        <w:shd w:val="clear" w:color="auto" w:fill="FFFFFF"/>
        <w:spacing w:after="0" w:line="240" w:lineRule="auto"/>
        <w:jc w:val="center"/>
        <w:outlineLvl w:val="0"/>
        <w:rPr>
          <w:rFonts w:ascii="Times New Roman" w:eastAsia="Times New Roman" w:hAnsi="Times New Roman" w:cs="Times New Roman"/>
          <w:color w:val="000000"/>
          <w:kern w:val="36"/>
          <w:sz w:val="32"/>
          <w:szCs w:val="32"/>
          <w:lang w:eastAsia="ru-RU"/>
        </w:rPr>
      </w:pPr>
    </w:p>
    <w:p w:rsidR="00F25EDB" w:rsidRPr="00F25EDB" w:rsidRDefault="00443B3C" w:rsidP="00443B3C">
      <w:pPr>
        <w:shd w:val="clear" w:color="auto" w:fill="FFFFFF"/>
        <w:spacing w:after="100" w:afterAutospacing="1"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F25EDB" w:rsidRPr="00F25EDB">
        <w:rPr>
          <w:rFonts w:ascii="Times New Roman" w:hAnsi="Times New Roman" w:cs="Times New Roman"/>
          <w:sz w:val="28"/>
          <w:szCs w:val="28"/>
        </w:rPr>
        <w:t xml:space="preserve">Счастье — это когда тебя понимают! </w:t>
      </w:r>
    </w:p>
    <w:p w:rsidR="00F25EDB" w:rsidRDefault="00F25EDB" w:rsidP="00F25EDB">
      <w:pPr>
        <w:shd w:val="clear" w:color="auto" w:fill="FFFFFF"/>
        <w:spacing w:after="100" w:afterAutospacing="1" w:line="240" w:lineRule="auto"/>
        <w:ind w:firstLine="360"/>
        <w:jc w:val="both"/>
        <w:rPr>
          <w:rFonts w:ascii="Times New Roman" w:hAnsi="Times New Roman" w:cs="Times New Roman"/>
          <w:sz w:val="28"/>
          <w:szCs w:val="28"/>
        </w:rPr>
      </w:pPr>
      <w:r w:rsidRPr="00F25EDB">
        <w:rPr>
          <w:rFonts w:ascii="Times New Roman" w:hAnsi="Times New Roman" w:cs="Times New Roman"/>
          <w:sz w:val="28"/>
          <w:szCs w:val="28"/>
        </w:rPr>
        <w:t xml:space="preserve">Задумывались ли вы когда-нибудь, что такое общение? Какую роль оно играет в нашей жизни? Насколько оно важно для вас и ребёнка? Так что же такое общение? На ум сразу приходит следующая картина: два человека сидят рядом и беседуют. Однако общение — это не просто беседа, а обмен информацией. Это возможность донести </w:t>
      </w:r>
      <w:proofErr w:type="gramStart"/>
      <w:r w:rsidRPr="00F25EDB">
        <w:rPr>
          <w:rFonts w:ascii="Times New Roman" w:hAnsi="Times New Roman" w:cs="Times New Roman"/>
          <w:sz w:val="28"/>
          <w:szCs w:val="28"/>
        </w:rPr>
        <w:t>другому</w:t>
      </w:r>
      <w:proofErr w:type="gramEnd"/>
      <w:r w:rsidRPr="00F25EDB">
        <w:rPr>
          <w:rFonts w:ascii="Times New Roman" w:hAnsi="Times New Roman" w:cs="Times New Roman"/>
          <w:sz w:val="28"/>
          <w:szCs w:val="28"/>
        </w:rPr>
        <w:t xml:space="preserve"> свои мысли, желания, выразить просьбу. В нашем привычном представлении обмен информацией происходит при помощи слов. А что делать, если способность выражать свои чувства и желания при помощи слов недоступна? Если ребёнок не совсем обычный, если он имеет особенности в развитии, как помочь ему сказать всё, что ему так хочется выразить? </w:t>
      </w:r>
      <w:r>
        <w:rPr>
          <w:rFonts w:ascii="Times New Roman" w:hAnsi="Times New Roman" w:cs="Times New Roman"/>
          <w:sz w:val="28"/>
          <w:szCs w:val="28"/>
        </w:rPr>
        <w:t xml:space="preserve"> </w:t>
      </w:r>
    </w:p>
    <w:p w:rsidR="00F25EDB" w:rsidRDefault="00F25EDB" w:rsidP="00F25EDB">
      <w:pPr>
        <w:shd w:val="clear" w:color="auto" w:fill="FFFFFF"/>
        <w:spacing w:after="100" w:afterAutospacing="1" w:line="240" w:lineRule="auto"/>
        <w:ind w:firstLine="360"/>
        <w:jc w:val="both"/>
        <w:rPr>
          <w:rFonts w:ascii="Times New Roman" w:hAnsi="Times New Roman" w:cs="Times New Roman"/>
          <w:sz w:val="28"/>
          <w:szCs w:val="28"/>
        </w:rPr>
      </w:pPr>
      <w:r w:rsidRPr="00F25EDB">
        <w:rPr>
          <w:rFonts w:ascii="Times New Roman" w:hAnsi="Times New Roman" w:cs="Times New Roman"/>
          <w:sz w:val="28"/>
          <w:szCs w:val="28"/>
        </w:rPr>
        <w:t>Важно понимать, что коммуникация — это не только слова. Есть много дополнительных средств, которые облегчают как понимание, так и выражение мыслей. Этими средствами пользуются все люди, когда процесс коммуникации затруднён: они прибегают к жестикуляции, письменной речи и символическим изображениям (картинкам, фотографиям, рисункам, значкам, пиктограммам, системам символов). Данные средства предоставляют в распоряжение «неговорящего» ребёнка инструмент, позволяющий ему выразить свои желания, потребности, чувства.</w:t>
      </w:r>
    </w:p>
    <w:p w:rsidR="00F25EDB" w:rsidRDefault="00F25EDB" w:rsidP="00F25EDB">
      <w:pPr>
        <w:shd w:val="clear" w:color="auto" w:fill="FFFFFF"/>
        <w:spacing w:after="100" w:afterAutospacing="1" w:line="240" w:lineRule="auto"/>
        <w:ind w:firstLine="360"/>
        <w:jc w:val="both"/>
      </w:pPr>
      <w:r w:rsidRPr="00F25EDB">
        <w:rPr>
          <w:rFonts w:ascii="Times New Roman" w:hAnsi="Times New Roman" w:cs="Times New Roman"/>
          <w:sz w:val="28"/>
          <w:szCs w:val="28"/>
        </w:rPr>
        <w:t>Альтернативная коммуникация — это все способы коммуникации, дополняющие или заменяющие обычную речь людям, если они не способны при помощи неё удовлетворительно объясняться.</w:t>
      </w:r>
      <w:r>
        <w:t xml:space="preserve"> </w:t>
      </w:r>
    </w:p>
    <w:p w:rsidR="00F25EDB" w:rsidRDefault="00F25EDB" w:rsidP="006D2E37">
      <w:pPr>
        <w:shd w:val="clear" w:color="auto" w:fill="FFFFFF"/>
        <w:spacing w:after="0" w:line="240" w:lineRule="auto"/>
        <w:ind w:firstLine="357"/>
        <w:jc w:val="both"/>
        <w:rPr>
          <w:rFonts w:ascii="Times New Roman" w:hAnsi="Times New Roman" w:cs="Times New Roman"/>
          <w:sz w:val="28"/>
          <w:szCs w:val="28"/>
        </w:rPr>
      </w:pPr>
      <w:r w:rsidRPr="00F25EDB">
        <w:rPr>
          <w:rFonts w:ascii="Times New Roman" w:hAnsi="Times New Roman" w:cs="Times New Roman"/>
          <w:sz w:val="28"/>
          <w:szCs w:val="28"/>
        </w:rPr>
        <w:t xml:space="preserve">Альтернативная коммуникация может: </w:t>
      </w:r>
    </w:p>
    <w:p w:rsidR="00DE5DBC" w:rsidRDefault="00F25EDB" w:rsidP="006D2E37">
      <w:pPr>
        <w:shd w:val="clear" w:color="auto" w:fill="FFFFFF"/>
        <w:spacing w:after="0" w:line="240" w:lineRule="auto"/>
        <w:ind w:firstLine="357"/>
        <w:jc w:val="both"/>
        <w:rPr>
          <w:rFonts w:ascii="Times New Roman" w:hAnsi="Times New Roman" w:cs="Times New Roman"/>
          <w:sz w:val="28"/>
          <w:szCs w:val="28"/>
        </w:rPr>
      </w:pPr>
      <w:r w:rsidRPr="00F25EDB">
        <w:rPr>
          <w:rFonts w:ascii="Times New Roman" w:hAnsi="Times New Roman" w:cs="Times New Roman"/>
          <w:sz w:val="28"/>
          <w:szCs w:val="28"/>
        </w:rPr>
        <w:t>•</w:t>
      </w:r>
      <w:r w:rsidRPr="00F25EDB">
        <w:rPr>
          <w:rFonts w:ascii="Times New Roman" w:hAnsi="Times New Roman" w:cs="Times New Roman"/>
          <w:sz w:val="28"/>
          <w:szCs w:val="28"/>
        </w:rPr>
        <w:t> </w:t>
      </w:r>
      <w:r w:rsidRPr="00F25EDB">
        <w:rPr>
          <w:rFonts w:ascii="Times New Roman" w:hAnsi="Times New Roman" w:cs="Times New Roman"/>
          <w:sz w:val="28"/>
          <w:szCs w:val="28"/>
        </w:rPr>
        <w:t xml:space="preserve"> быть </w:t>
      </w:r>
      <w:proofErr w:type="gramStart"/>
      <w:r w:rsidRPr="00F25EDB">
        <w:rPr>
          <w:rFonts w:ascii="Times New Roman" w:hAnsi="Times New Roman" w:cs="Times New Roman"/>
          <w:sz w:val="28"/>
          <w:szCs w:val="28"/>
        </w:rPr>
        <w:t>необходима</w:t>
      </w:r>
      <w:proofErr w:type="gramEnd"/>
      <w:r w:rsidRPr="00F25EDB">
        <w:rPr>
          <w:rFonts w:ascii="Times New Roman" w:hAnsi="Times New Roman" w:cs="Times New Roman"/>
          <w:sz w:val="28"/>
          <w:szCs w:val="28"/>
        </w:rPr>
        <w:t xml:space="preserve"> постоянно; </w:t>
      </w:r>
    </w:p>
    <w:p w:rsidR="00DE5DBC" w:rsidRDefault="00F25EDB" w:rsidP="006D2E37">
      <w:pPr>
        <w:shd w:val="clear" w:color="auto" w:fill="FFFFFF"/>
        <w:spacing w:after="0" w:line="240" w:lineRule="auto"/>
        <w:ind w:firstLine="357"/>
        <w:jc w:val="both"/>
        <w:rPr>
          <w:rFonts w:ascii="Times New Roman" w:hAnsi="Times New Roman" w:cs="Times New Roman"/>
          <w:sz w:val="28"/>
          <w:szCs w:val="28"/>
        </w:rPr>
      </w:pPr>
      <w:r w:rsidRPr="00F25EDB">
        <w:rPr>
          <w:rFonts w:ascii="Times New Roman" w:hAnsi="Times New Roman" w:cs="Times New Roman"/>
          <w:sz w:val="28"/>
          <w:szCs w:val="28"/>
        </w:rPr>
        <w:t>•</w:t>
      </w:r>
      <w:r w:rsidRPr="00F25EDB">
        <w:rPr>
          <w:rFonts w:ascii="Times New Roman" w:hAnsi="Times New Roman" w:cs="Times New Roman"/>
          <w:sz w:val="28"/>
          <w:szCs w:val="28"/>
        </w:rPr>
        <w:t> </w:t>
      </w:r>
      <w:r w:rsidRPr="00F25EDB">
        <w:rPr>
          <w:rFonts w:ascii="Times New Roman" w:hAnsi="Times New Roman" w:cs="Times New Roman"/>
          <w:sz w:val="28"/>
          <w:szCs w:val="28"/>
        </w:rPr>
        <w:t xml:space="preserve"> применяться как временная помощь; </w:t>
      </w:r>
    </w:p>
    <w:p w:rsidR="006D2E37" w:rsidRDefault="00F25EDB" w:rsidP="006D2E37">
      <w:pPr>
        <w:shd w:val="clear" w:color="auto" w:fill="FFFFFF"/>
        <w:spacing w:after="0" w:line="240" w:lineRule="auto"/>
        <w:ind w:firstLine="357"/>
        <w:jc w:val="both"/>
        <w:rPr>
          <w:rFonts w:ascii="Times New Roman" w:hAnsi="Times New Roman" w:cs="Times New Roman"/>
          <w:sz w:val="28"/>
          <w:szCs w:val="28"/>
        </w:rPr>
      </w:pPr>
      <w:r w:rsidRPr="00F25EDB">
        <w:rPr>
          <w:rFonts w:ascii="Times New Roman" w:hAnsi="Times New Roman" w:cs="Times New Roman"/>
          <w:sz w:val="28"/>
          <w:szCs w:val="28"/>
        </w:rPr>
        <w:t>•</w:t>
      </w:r>
      <w:r w:rsidRPr="00F25EDB">
        <w:rPr>
          <w:rFonts w:ascii="Times New Roman" w:hAnsi="Times New Roman" w:cs="Times New Roman"/>
          <w:sz w:val="28"/>
          <w:szCs w:val="28"/>
        </w:rPr>
        <w:t> </w:t>
      </w:r>
      <w:r w:rsidRPr="00F25EDB">
        <w:rPr>
          <w:rFonts w:ascii="Times New Roman" w:hAnsi="Times New Roman" w:cs="Times New Roman"/>
          <w:sz w:val="28"/>
          <w:szCs w:val="28"/>
        </w:rPr>
        <w:t xml:space="preserve"> рассматриваться как помощь в приобретении лучшего владения речью. </w:t>
      </w:r>
    </w:p>
    <w:p w:rsidR="006D2E37" w:rsidRDefault="006D2E37" w:rsidP="00F25EDB">
      <w:pPr>
        <w:shd w:val="clear" w:color="auto" w:fill="FFFFFF"/>
        <w:spacing w:after="100" w:afterAutospacing="1" w:line="240" w:lineRule="auto"/>
        <w:ind w:firstLine="360"/>
        <w:jc w:val="both"/>
        <w:rPr>
          <w:rFonts w:ascii="Times New Roman" w:hAnsi="Times New Roman" w:cs="Times New Roman"/>
          <w:sz w:val="28"/>
          <w:szCs w:val="28"/>
        </w:rPr>
      </w:pPr>
    </w:p>
    <w:p w:rsidR="00F25EDB" w:rsidRPr="00F25EDB" w:rsidRDefault="00F25EDB" w:rsidP="00F25EDB">
      <w:pPr>
        <w:shd w:val="clear" w:color="auto" w:fill="FFFFFF"/>
        <w:spacing w:after="100" w:afterAutospacing="1" w:line="240" w:lineRule="auto"/>
        <w:ind w:firstLine="360"/>
        <w:jc w:val="both"/>
        <w:rPr>
          <w:rFonts w:ascii="Times New Roman" w:hAnsi="Times New Roman" w:cs="Times New Roman"/>
          <w:sz w:val="28"/>
          <w:szCs w:val="28"/>
        </w:rPr>
      </w:pPr>
      <w:r w:rsidRPr="00F25EDB">
        <w:rPr>
          <w:rFonts w:ascii="Times New Roman" w:hAnsi="Times New Roman" w:cs="Times New Roman"/>
          <w:sz w:val="28"/>
          <w:szCs w:val="28"/>
        </w:rPr>
        <w:t xml:space="preserve">Альтернативная коммуникация стимулирует появление речи и помогает её развитию. Использование дополнительных знаков способствует развитию абстрактного мышления и символической деятельности, таким </w:t>
      </w:r>
      <w:proofErr w:type="gramStart"/>
      <w:r w:rsidRPr="00F25EDB">
        <w:rPr>
          <w:rFonts w:ascii="Times New Roman" w:hAnsi="Times New Roman" w:cs="Times New Roman"/>
          <w:sz w:val="28"/>
          <w:szCs w:val="28"/>
        </w:rPr>
        <w:t>образом</w:t>
      </w:r>
      <w:proofErr w:type="gramEnd"/>
      <w:r w:rsidRPr="00F25EDB">
        <w:rPr>
          <w:rFonts w:ascii="Times New Roman" w:hAnsi="Times New Roman" w:cs="Times New Roman"/>
          <w:sz w:val="28"/>
          <w:szCs w:val="28"/>
        </w:rPr>
        <w:t xml:space="preserve"> способствуя развитию понимания и появлению вербальной (звуковой) речи.</w:t>
      </w:r>
    </w:p>
    <w:p w:rsidR="00F25EDB" w:rsidRDefault="00F25EDB" w:rsidP="00F25EDB">
      <w:pPr>
        <w:shd w:val="clear" w:color="auto" w:fill="FFFFFF"/>
        <w:spacing w:after="100" w:afterAutospacing="1" w:line="240" w:lineRule="auto"/>
        <w:ind w:firstLine="360"/>
        <w:jc w:val="both"/>
        <w:rPr>
          <w:rFonts w:ascii="Times New Roman" w:eastAsia="Times New Roman" w:hAnsi="Times New Roman" w:cs="Times New Roman"/>
          <w:color w:val="000000"/>
          <w:sz w:val="28"/>
          <w:szCs w:val="28"/>
          <w:lang w:eastAsia="ru-RU"/>
        </w:rPr>
      </w:pPr>
      <w:r w:rsidRPr="00DE5DBC">
        <w:rPr>
          <w:rFonts w:ascii="Times New Roman" w:eastAsia="Times New Roman" w:hAnsi="Times New Roman" w:cs="Times New Roman"/>
          <w:color w:val="000000"/>
          <w:sz w:val="28"/>
          <w:szCs w:val="28"/>
          <w:lang w:eastAsia="ru-RU"/>
        </w:rPr>
        <w:t xml:space="preserve">Существует огромное количество устройств для </w:t>
      </w:r>
      <w:r w:rsidR="006D2E37">
        <w:rPr>
          <w:rFonts w:ascii="Times New Roman" w:eastAsia="Times New Roman" w:hAnsi="Times New Roman" w:cs="Times New Roman"/>
          <w:color w:val="000000"/>
          <w:sz w:val="28"/>
          <w:szCs w:val="28"/>
          <w:lang w:eastAsia="ru-RU"/>
        </w:rPr>
        <w:t xml:space="preserve">неговорящих </w:t>
      </w:r>
      <w:proofErr w:type="gramStart"/>
      <w:r w:rsidRPr="00DE5DBC">
        <w:rPr>
          <w:rFonts w:ascii="Times New Roman" w:eastAsia="Times New Roman" w:hAnsi="Times New Roman" w:cs="Times New Roman"/>
          <w:color w:val="000000"/>
          <w:sz w:val="28"/>
          <w:szCs w:val="28"/>
          <w:lang w:eastAsia="ru-RU"/>
        </w:rPr>
        <w:t>детей</w:t>
      </w:r>
      <w:proofErr w:type="gramEnd"/>
      <w:r w:rsidR="006D2E37">
        <w:rPr>
          <w:rFonts w:ascii="Times New Roman" w:eastAsia="Times New Roman" w:hAnsi="Times New Roman" w:cs="Times New Roman"/>
          <w:color w:val="000000"/>
          <w:sz w:val="28"/>
          <w:szCs w:val="28"/>
          <w:lang w:eastAsia="ru-RU"/>
        </w:rPr>
        <w:t xml:space="preserve"> </w:t>
      </w:r>
      <w:r w:rsidRPr="00DE5DBC">
        <w:rPr>
          <w:rFonts w:ascii="Times New Roman" w:eastAsia="Times New Roman" w:hAnsi="Times New Roman" w:cs="Times New Roman"/>
          <w:color w:val="000000"/>
          <w:sz w:val="28"/>
          <w:szCs w:val="28"/>
          <w:lang w:eastAsia="ru-RU"/>
        </w:rPr>
        <w:t>поскольку сами эти дети</w:t>
      </w:r>
      <w:r w:rsidR="00A27B35">
        <w:rPr>
          <w:rFonts w:ascii="Times New Roman" w:eastAsia="Times New Roman" w:hAnsi="Times New Roman" w:cs="Times New Roman"/>
          <w:color w:val="000000"/>
          <w:sz w:val="28"/>
          <w:szCs w:val="28"/>
          <w:lang w:eastAsia="ru-RU"/>
        </w:rPr>
        <w:t xml:space="preserve"> очень отличаются друг от друга, </w:t>
      </w:r>
      <w:r w:rsidRPr="00DE5DBC">
        <w:rPr>
          <w:rFonts w:ascii="Times New Roman" w:eastAsia="Times New Roman" w:hAnsi="Times New Roman" w:cs="Times New Roman"/>
          <w:color w:val="000000"/>
          <w:sz w:val="28"/>
          <w:szCs w:val="28"/>
          <w:lang w:eastAsia="ru-RU"/>
        </w:rPr>
        <w:t xml:space="preserve"> </w:t>
      </w:r>
      <w:r w:rsidR="00A27B35">
        <w:rPr>
          <w:rFonts w:ascii="Times New Roman" w:eastAsia="Times New Roman" w:hAnsi="Times New Roman" w:cs="Times New Roman"/>
          <w:color w:val="000000"/>
          <w:sz w:val="28"/>
          <w:szCs w:val="28"/>
          <w:lang w:eastAsia="ru-RU"/>
        </w:rPr>
        <w:t>к</w:t>
      </w:r>
      <w:r w:rsidRPr="00DE5DBC">
        <w:rPr>
          <w:rFonts w:ascii="Times New Roman" w:eastAsia="Times New Roman" w:hAnsi="Times New Roman" w:cs="Times New Roman"/>
          <w:color w:val="000000"/>
          <w:sz w:val="28"/>
          <w:szCs w:val="28"/>
          <w:lang w:eastAsia="ru-RU"/>
        </w:rPr>
        <w:t>ритерии при выборе средств альтернативной коммуникации включают навыки ребенка, его стиль обучения, коммуникационные потребности и способность к чтению.</w:t>
      </w:r>
    </w:p>
    <w:p w:rsidR="00A27B35" w:rsidRPr="00DE5DBC" w:rsidRDefault="00A27B35" w:rsidP="00F25EDB">
      <w:pPr>
        <w:shd w:val="clear" w:color="auto" w:fill="FFFFFF"/>
        <w:spacing w:after="100" w:afterAutospacing="1" w:line="240" w:lineRule="auto"/>
        <w:ind w:firstLine="360"/>
        <w:jc w:val="both"/>
        <w:rPr>
          <w:rFonts w:ascii="Times New Roman" w:eastAsia="Times New Roman" w:hAnsi="Times New Roman" w:cs="Times New Roman"/>
          <w:color w:val="000000"/>
          <w:sz w:val="28"/>
          <w:szCs w:val="28"/>
          <w:lang w:eastAsia="ru-RU"/>
        </w:rPr>
      </w:pPr>
      <w:r w:rsidRPr="00920332">
        <w:rPr>
          <w:rFonts w:ascii="Arial" w:eastAsia="Times New Roman" w:hAnsi="Arial" w:cs="Arial"/>
          <w:noProof/>
          <w:color w:val="000000"/>
          <w:sz w:val="24"/>
          <w:szCs w:val="24"/>
          <w:lang w:eastAsia="ru-RU"/>
        </w:rPr>
        <w:lastRenderedPageBreak/>
        <w:drawing>
          <wp:inline distT="0" distB="0" distL="0" distR="0" wp14:anchorId="235904BE" wp14:editId="29179F74">
            <wp:extent cx="5940425" cy="3968750"/>
            <wp:effectExtent l="0" t="0" r="3175" b="0"/>
            <wp:docPr id="2" name="Рисунок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968750"/>
                    </a:xfrm>
                    <a:prstGeom prst="rect">
                      <a:avLst/>
                    </a:prstGeom>
                    <a:noFill/>
                    <a:ln>
                      <a:noFill/>
                    </a:ln>
                  </pic:spPr>
                </pic:pic>
              </a:graphicData>
            </a:graphic>
          </wp:inline>
        </w:drawing>
      </w:r>
    </w:p>
    <w:p w:rsidR="00F25EDB" w:rsidRPr="00DE5DBC" w:rsidRDefault="00F25EDB" w:rsidP="00F25EDB">
      <w:pPr>
        <w:shd w:val="clear" w:color="auto" w:fill="FFFFFF"/>
        <w:spacing w:after="100" w:afterAutospacing="1" w:line="240" w:lineRule="auto"/>
        <w:ind w:firstLine="360"/>
        <w:jc w:val="both"/>
        <w:rPr>
          <w:rFonts w:ascii="Times New Roman" w:eastAsia="Times New Roman" w:hAnsi="Times New Roman" w:cs="Times New Roman"/>
          <w:color w:val="000000"/>
          <w:sz w:val="28"/>
          <w:szCs w:val="28"/>
          <w:lang w:eastAsia="ru-RU"/>
        </w:rPr>
      </w:pPr>
      <w:r w:rsidRPr="00DE5DBC">
        <w:rPr>
          <w:rFonts w:ascii="Times New Roman" w:eastAsia="Times New Roman" w:hAnsi="Times New Roman" w:cs="Times New Roman"/>
          <w:color w:val="000000"/>
          <w:sz w:val="28"/>
          <w:szCs w:val="28"/>
          <w:lang w:eastAsia="ru-RU"/>
        </w:rPr>
        <w:t>Существует несколько групп детей, которые используют альтернативную коммуникацию как средство общения.</w:t>
      </w:r>
    </w:p>
    <w:p w:rsidR="00F25EDB" w:rsidRPr="00DE5DBC" w:rsidRDefault="00F25EDB" w:rsidP="00F25EDB">
      <w:pPr>
        <w:shd w:val="clear" w:color="auto" w:fill="FFFFFF"/>
        <w:spacing w:after="100" w:afterAutospacing="1" w:line="240" w:lineRule="auto"/>
        <w:ind w:firstLine="360"/>
        <w:jc w:val="both"/>
        <w:rPr>
          <w:rFonts w:ascii="Times New Roman" w:eastAsia="Times New Roman" w:hAnsi="Times New Roman" w:cs="Times New Roman"/>
          <w:color w:val="000000"/>
          <w:sz w:val="28"/>
          <w:szCs w:val="28"/>
          <w:lang w:eastAsia="ru-RU"/>
        </w:rPr>
      </w:pPr>
      <w:r w:rsidRPr="00DE5DBC">
        <w:rPr>
          <w:rFonts w:ascii="Times New Roman" w:eastAsia="Times New Roman" w:hAnsi="Times New Roman" w:cs="Times New Roman"/>
          <w:color w:val="000000"/>
          <w:sz w:val="28"/>
          <w:szCs w:val="28"/>
          <w:lang w:eastAsia="ru-RU"/>
        </w:rPr>
        <w:t>1 группа - дети достаточно хорошо понимают речь, но не в состоянии выразить свои потребности вербально. Это могут быть нарушения артикуляционного аппарата, двигательные нарушения, невозможность определять фонематическое качество речи, проблемы со слухом.</w:t>
      </w:r>
    </w:p>
    <w:p w:rsidR="00F25EDB" w:rsidRPr="00DE5DBC" w:rsidRDefault="00F25EDB" w:rsidP="00F25EDB">
      <w:pPr>
        <w:shd w:val="clear" w:color="auto" w:fill="FFFFFF"/>
        <w:spacing w:after="100" w:afterAutospacing="1" w:line="240" w:lineRule="auto"/>
        <w:ind w:firstLine="360"/>
        <w:jc w:val="both"/>
        <w:rPr>
          <w:rFonts w:ascii="Times New Roman" w:eastAsia="Times New Roman" w:hAnsi="Times New Roman" w:cs="Times New Roman"/>
          <w:color w:val="000000"/>
          <w:sz w:val="28"/>
          <w:szCs w:val="28"/>
          <w:lang w:eastAsia="ru-RU"/>
        </w:rPr>
      </w:pPr>
      <w:r w:rsidRPr="00DE5DBC">
        <w:rPr>
          <w:rFonts w:ascii="Times New Roman" w:eastAsia="Times New Roman" w:hAnsi="Times New Roman" w:cs="Times New Roman"/>
          <w:color w:val="000000"/>
          <w:sz w:val="28"/>
          <w:szCs w:val="28"/>
          <w:lang w:eastAsia="ru-RU"/>
        </w:rPr>
        <w:t>2 группа – дети, испытывающие трудности в овладении языком. Скорее всего, они научатся говорить, но в настоящий момент их языковое развитие замедлено (например, дети с умственными ограничениями, моторной алалией) Они фрагментарно пользуются устной речью. Такие дети могут общаться только со знакомым ближайшим окружением и касаются известных, предпочитаемых тем. В иных ситуациях, для общения на малоизвестные темы с чужими, малознакомыми людьми необходима дополнительная коммуникация, как поддержка устной речи.</w:t>
      </w:r>
    </w:p>
    <w:p w:rsidR="00F25EDB" w:rsidRDefault="00A27B35" w:rsidP="00F25EDB">
      <w:pPr>
        <w:shd w:val="clear" w:color="auto" w:fill="FFFFFF"/>
        <w:spacing w:after="100" w:afterAutospacing="1" w:line="240" w:lineRule="auto"/>
        <w:ind w:firstLine="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 группа </w:t>
      </w:r>
      <w:r w:rsidR="00F25EDB" w:rsidRPr="00DE5DBC">
        <w:rPr>
          <w:rFonts w:ascii="Times New Roman" w:eastAsia="Times New Roman" w:hAnsi="Times New Roman" w:cs="Times New Roman"/>
          <w:color w:val="000000"/>
          <w:sz w:val="28"/>
          <w:szCs w:val="28"/>
          <w:lang w:eastAsia="ru-RU"/>
        </w:rPr>
        <w:t>– объединяет детей, для которых устная речь как средство коммуникации слишком сложна (например, при тяжелых множественных нарушениях) и которые постоянно или в течение длительного времени нуждаются в подходящей для них альтернативе. Сюда также входят люди с нарушением слуха, аутизмом. Таких детей следует обучать как пониманию речи, так и способности общаться.</w:t>
      </w:r>
    </w:p>
    <w:p w:rsidR="00DE5DBC" w:rsidRPr="00F25EDB" w:rsidRDefault="00DE5DBC" w:rsidP="00F25EDB">
      <w:pPr>
        <w:shd w:val="clear" w:color="auto" w:fill="FFFFFF"/>
        <w:spacing w:after="100" w:afterAutospacing="1" w:line="240" w:lineRule="auto"/>
        <w:ind w:firstLine="360"/>
        <w:jc w:val="both"/>
        <w:rPr>
          <w:rFonts w:ascii="Times New Roman" w:hAnsi="Times New Roman" w:cs="Times New Roman"/>
          <w:sz w:val="28"/>
          <w:szCs w:val="28"/>
        </w:rPr>
      </w:pPr>
    </w:p>
    <w:p w:rsidR="006D2E37" w:rsidRDefault="006D2E37" w:rsidP="006D2E37">
      <w:pPr>
        <w:shd w:val="clear" w:color="auto" w:fill="FFFFFF"/>
        <w:spacing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6D2E37" w:rsidRDefault="006D2E37" w:rsidP="006D2E37">
      <w:pPr>
        <w:shd w:val="clear" w:color="auto" w:fill="FFFFFF"/>
        <w:spacing w:after="100" w:afterAutospacing="1" w:line="240" w:lineRule="auto"/>
        <w:jc w:val="both"/>
        <w:rPr>
          <w:rFonts w:ascii="Times New Roman" w:eastAsia="Times New Roman" w:hAnsi="Times New Roman" w:cs="Times New Roman"/>
          <w:color w:val="000000"/>
          <w:sz w:val="28"/>
          <w:szCs w:val="28"/>
          <w:lang w:eastAsia="ru-RU"/>
        </w:rPr>
      </w:pPr>
    </w:p>
    <w:p w:rsidR="000D06D1" w:rsidRPr="000D06D1" w:rsidRDefault="006D2E37" w:rsidP="006D2E37">
      <w:pPr>
        <w:shd w:val="clear" w:color="auto" w:fill="FFFFFF"/>
        <w:spacing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Более подробно хотелось бы поговорить о следующих видах альтернативной коммуникации</w:t>
      </w:r>
      <w:r w:rsidRPr="006D2E3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p>
    <w:p w:rsidR="000D06D1" w:rsidRPr="000D06D1" w:rsidRDefault="000D06D1" w:rsidP="006D2E37">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0D06D1">
        <w:rPr>
          <w:rFonts w:ascii="Times New Roman" w:eastAsia="Times New Roman" w:hAnsi="Times New Roman" w:cs="Times New Roman"/>
          <w:color w:val="000000"/>
          <w:sz w:val="28"/>
          <w:szCs w:val="28"/>
          <w:lang w:eastAsia="ru-RU"/>
        </w:rPr>
        <w:t>Жестовый язык (для детей от 3х лет);</w:t>
      </w:r>
    </w:p>
    <w:p w:rsidR="000D06D1" w:rsidRPr="000D06D1" w:rsidRDefault="000D06D1" w:rsidP="006D2E37">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Символы</w:t>
      </w:r>
      <w:r w:rsidR="00864BD4">
        <w:rPr>
          <w:rFonts w:ascii="Times New Roman" w:eastAsia="Times New Roman" w:hAnsi="Times New Roman" w:cs="Times New Roman"/>
          <w:color w:val="000000"/>
          <w:sz w:val="28"/>
          <w:szCs w:val="28"/>
          <w:lang w:eastAsia="ru-RU"/>
        </w:rPr>
        <w:t xml:space="preserve"> (п</w:t>
      </w:r>
      <w:r w:rsidR="00F91D0C">
        <w:rPr>
          <w:rFonts w:ascii="Times New Roman" w:eastAsia="Times New Roman" w:hAnsi="Times New Roman" w:cs="Times New Roman"/>
          <w:color w:val="000000"/>
          <w:sz w:val="28"/>
          <w:szCs w:val="28"/>
          <w:lang w:eastAsia="ru-RU"/>
        </w:rPr>
        <w:t>и</w:t>
      </w:r>
      <w:r w:rsidR="00864BD4">
        <w:rPr>
          <w:rFonts w:ascii="Times New Roman" w:eastAsia="Times New Roman" w:hAnsi="Times New Roman" w:cs="Times New Roman"/>
          <w:color w:val="000000"/>
          <w:sz w:val="28"/>
          <w:szCs w:val="28"/>
          <w:lang w:eastAsia="ru-RU"/>
        </w:rPr>
        <w:t>ктограммы</w:t>
      </w:r>
      <w:r>
        <w:rPr>
          <w:rFonts w:ascii="Times New Roman" w:eastAsia="Times New Roman" w:hAnsi="Times New Roman" w:cs="Times New Roman"/>
          <w:color w:val="000000"/>
          <w:sz w:val="28"/>
          <w:szCs w:val="28"/>
          <w:lang w:eastAsia="ru-RU"/>
        </w:rPr>
        <w:t>,</w:t>
      </w:r>
      <w:r w:rsidR="00145591">
        <w:rPr>
          <w:rFonts w:ascii="Times New Roman" w:eastAsia="Times New Roman" w:hAnsi="Times New Roman" w:cs="Times New Roman"/>
          <w:color w:val="000000"/>
          <w:sz w:val="28"/>
          <w:szCs w:val="28"/>
          <w:lang w:eastAsia="ru-RU"/>
        </w:rPr>
        <w:t xml:space="preserve"> к</w:t>
      </w:r>
      <w:r w:rsidRPr="000D06D1">
        <w:rPr>
          <w:rFonts w:ascii="Times New Roman" w:eastAsia="Times New Roman" w:hAnsi="Times New Roman" w:cs="Times New Roman"/>
          <w:color w:val="000000"/>
          <w:sz w:val="28"/>
          <w:szCs w:val="28"/>
          <w:lang w:eastAsia="ru-RU"/>
        </w:rPr>
        <w:t>оммуникативные книги</w:t>
      </w:r>
      <w:r w:rsidR="0074392B">
        <w:rPr>
          <w:rFonts w:ascii="Times New Roman" w:eastAsia="Times New Roman" w:hAnsi="Times New Roman" w:cs="Times New Roman"/>
          <w:color w:val="000000"/>
          <w:sz w:val="28"/>
          <w:szCs w:val="28"/>
          <w:lang w:eastAsia="ru-RU"/>
        </w:rPr>
        <w:t xml:space="preserve">, </w:t>
      </w:r>
      <w:proofErr w:type="spellStart"/>
      <w:r w:rsidR="0074392B">
        <w:rPr>
          <w:rFonts w:ascii="Times New Roman" w:eastAsia="Times New Roman" w:hAnsi="Times New Roman" w:cs="Times New Roman"/>
          <w:color w:val="000000"/>
          <w:sz w:val="28"/>
          <w:szCs w:val="28"/>
          <w:lang w:eastAsia="ru-RU"/>
        </w:rPr>
        <w:t>блисс</w:t>
      </w:r>
      <w:proofErr w:type="spellEnd"/>
      <w:r w:rsidR="0074392B">
        <w:rPr>
          <w:rFonts w:ascii="Times New Roman" w:eastAsia="Times New Roman" w:hAnsi="Times New Roman" w:cs="Times New Roman"/>
          <w:color w:val="000000"/>
          <w:sz w:val="28"/>
          <w:szCs w:val="28"/>
          <w:lang w:eastAsia="ru-RU"/>
        </w:rPr>
        <w:t xml:space="preserve"> – система, система </w:t>
      </w:r>
      <w:r w:rsidR="0074392B" w:rsidRPr="000D06D1">
        <w:rPr>
          <w:rFonts w:ascii="Times New Roman" w:eastAsia="Times New Roman" w:hAnsi="Times New Roman" w:cs="Times New Roman"/>
          <w:color w:val="000000"/>
          <w:sz w:val="28"/>
          <w:szCs w:val="28"/>
          <w:lang w:eastAsia="ru-RU"/>
        </w:rPr>
        <w:t>PECS</w:t>
      </w:r>
      <w:r w:rsidR="00F91D0C">
        <w:rPr>
          <w:rFonts w:ascii="Times New Roman" w:eastAsia="Times New Roman" w:hAnsi="Times New Roman" w:cs="Times New Roman"/>
          <w:color w:val="000000"/>
          <w:sz w:val="28"/>
          <w:szCs w:val="28"/>
          <w:lang w:eastAsia="ru-RU"/>
        </w:rPr>
        <w:t>, картинки</w:t>
      </w:r>
      <w:r w:rsidR="0074392B">
        <w:rPr>
          <w:rFonts w:ascii="Times New Roman" w:eastAsia="Times New Roman" w:hAnsi="Times New Roman" w:cs="Times New Roman"/>
          <w:color w:val="000000"/>
          <w:sz w:val="28"/>
          <w:szCs w:val="28"/>
          <w:lang w:eastAsia="ru-RU"/>
        </w:rPr>
        <w:t>)</w:t>
      </w:r>
    </w:p>
    <w:p w:rsidR="000D06D1" w:rsidRPr="000D06D1" w:rsidRDefault="000D06D1" w:rsidP="006D2E37">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Глобальное чт</w:t>
      </w:r>
      <w:r w:rsidR="00124594">
        <w:rPr>
          <w:rFonts w:ascii="Times New Roman" w:eastAsia="Times New Roman" w:hAnsi="Times New Roman" w:cs="Times New Roman"/>
          <w:color w:val="000000"/>
          <w:sz w:val="28"/>
          <w:szCs w:val="28"/>
          <w:lang w:eastAsia="ru-RU"/>
        </w:rPr>
        <w:t>е</w:t>
      </w:r>
      <w:r>
        <w:rPr>
          <w:rFonts w:ascii="Times New Roman" w:eastAsia="Times New Roman" w:hAnsi="Times New Roman" w:cs="Times New Roman"/>
          <w:color w:val="000000"/>
          <w:sz w:val="28"/>
          <w:szCs w:val="28"/>
          <w:lang w:eastAsia="ru-RU"/>
        </w:rPr>
        <w:t>ние.</w:t>
      </w:r>
    </w:p>
    <w:p w:rsidR="000D06D1" w:rsidRDefault="000D06D1" w:rsidP="006D2E37">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0D06D1">
        <w:rPr>
          <w:rFonts w:ascii="Times New Roman" w:eastAsia="Times New Roman" w:hAnsi="Times New Roman" w:cs="Times New Roman"/>
          <w:color w:val="000000"/>
          <w:sz w:val="28"/>
          <w:szCs w:val="28"/>
          <w:lang w:eastAsia="ru-RU"/>
        </w:rPr>
        <w:t>Коммуникационные устройства с синтезатором речи (для детей от 1,5 лет);</w:t>
      </w:r>
    </w:p>
    <w:p w:rsidR="006D2E37" w:rsidRDefault="006D2E37" w:rsidP="000D06D1">
      <w:pPr>
        <w:shd w:val="clear" w:color="auto" w:fill="FFFFFF"/>
        <w:spacing w:after="100" w:afterAutospacing="1" w:line="240" w:lineRule="auto"/>
        <w:jc w:val="center"/>
        <w:rPr>
          <w:rFonts w:ascii="Times New Roman" w:eastAsia="Times New Roman" w:hAnsi="Times New Roman" w:cs="Times New Roman"/>
          <w:b/>
          <w:bCs/>
          <w:color w:val="000000"/>
          <w:sz w:val="28"/>
          <w:szCs w:val="28"/>
          <w:lang w:eastAsia="ru-RU"/>
        </w:rPr>
      </w:pPr>
    </w:p>
    <w:p w:rsidR="000D06D1" w:rsidRPr="004A31BE" w:rsidRDefault="000D06D1" w:rsidP="000D06D1">
      <w:pPr>
        <w:shd w:val="clear" w:color="auto" w:fill="FFFFFF"/>
        <w:spacing w:after="100" w:afterAutospacing="1" w:line="240" w:lineRule="auto"/>
        <w:jc w:val="center"/>
        <w:rPr>
          <w:rFonts w:ascii="Times New Roman" w:eastAsia="Times New Roman" w:hAnsi="Times New Roman" w:cs="Times New Roman"/>
          <w:color w:val="000000"/>
          <w:sz w:val="28"/>
          <w:szCs w:val="28"/>
          <w:lang w:eastAsia="ru-RU"/>
        </w:rPr>
      </w:pPr>
      <w:r w:rsidRPr="004A31BE">
        <w:rPr>
          <w:rFonts w:ascii="Times New Roman" w:eastAsia="Times New Roman" w:hAnsi="Times New Roman" w:cs="Times New Roman"/>
          <w:b/>
          <w:bCs/>
          <w:color w:val="000000"/>
          <w:sz w:val="28"/>
          <w:szCs w:val="28"/>
          <w:lang w:eastAsia="ru-RU"/>
        </w:rPr>
        <w:t>Жестовая коммуникация</w:t>
      </w:r>
    </w:p>
    <w:p w:rsidR="000D06D1" w:rsidRPr="004A31BE" w:rsidRDefault="000D06D1" w:rsidP="000D06D1">
      <w:pPr>
        <w:shd w:val="clear" w:color="auto" w:fill="FFFFFF"/>
        <w:spacing w:after="100" w:afterAutospacing="1" w:line="240" w:lineRule="auto"/>
        <w:ind w:firstLine="360"/>
        <w:jc w:val="both"/>
        <w:rPr>
          <w:rFonts w:ascii="Times New Roman" w:eastAsia="Times New Roman" w:hAnsi="Times New Roman" w:cs="Times New Roman"/>
          <w:color w:val="000000"/>
          <w:sz w:val="28"/>
          <w:szCs w:val="28"/>
          <w:lang w:eastAsia="ru-RU"/>
        </w:rPr>
      </w:pPr>
      <w:r w:rsidRPr="004A31BE">
        <w:rPr>
          <w:rFonts w:ascii="Times New Roman" w:eastAsia="Times New Roman" w:hAnsi="Times New Roman" w:cs="Times New Roman"/>
          <w:color w:val="000000"/>
          <w:sz w:val="28"/>
          <w:szCs w:val="28"/>
          <w:lang w:eastAsia="ru-RU"/>
        </w:rPr>
        <w:t>Жесты – это знаки, которые выполняются кистью рук и пальцами, их также называют мануальными знаками. В большинстве стран существует два типа мануальных знаков. К первому типу относятся жестовые языки, используемые в среде глухих людей. Их часто называют по имени страны, например, норвежский жестовый язык (НЖЯ), американский жестовый язык (АЖЯ), русский жестовый язык. Жестовые языки первичны, т.е. они не произведены от устного языка. Они имеют собственную грамматику, их система словоизменения и порядок слов (синтаксис) отличаются от устного языка.</w:t>
      </w:r>
    </w:p>
    <w:p w:rsidR="000D06D1" w:rsidRDefault="000D06D1" w:rsidP="000D06D1">
      <w:pPr>
        <w:shd w:val="clear" w:color="auto" w:fill="FFFFFF"/>
        <w:spacing w:after="100" w:afterAutospacing="1" w:line="240" w:lineRule="auto"/>
        <w:jc w:val="center"/>
        <w:rPr>
          <w:rFonts w:ascii="Times New Roman" w:eastAsia="Times New Roman" w:hAnsi="Times New Roman" w:cs="Times New Roman"/>
          <w:color w:val="000000"/>
          <w:sz w:val="28"/>
          <w:szCs w:val="28"/>
          <w:lang w:eastAsia="ru-RU"/>
        </w:rPr>
      </w:pPr>
    </w:p>
    <w:p w:rsidR="00F91793" w:rsidRDefault="005677F1" w:rsidP="00F91793">
      <w:pPr>
        <w:shd w:val="clear" w:color="auto" w:fill="FFFFFF"/>
        <w:spacing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91793">
        <w:rPr>
          <w:rFonts w:ascii="Times New Roman" w:eastAsia="Times New Roman" w:hAnsi="Times New Roman" w:cs="Times New Roman"/>
          <w:noProof/>
          <w:color w:val="000000"/>
          <w:sz w:val="28"/>
          <w:szCs w:val="28"/>
          <w:lang w:eastAsia="ru-RU"/>
        </w:rPr>
        <w:drawing>
          <wp:inline distT="0" distB="0" distL="0" distR="0" wp14:anchorId="6E62E56E" wp14:editId="63089A21">
            <wp:extent cx="2857500" cy="2113015"/>
            <wp:effectExtent l="0" t="0" r="0" b="1905"/>
            <wp:docPr id="3" name="Рисунок 3" descr="C:\Users\Екатерина Субботина\Desktop\жесты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катерина Субботина\Desktop\жесты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6335" cy="2112154"/>
                    </a:xfrm>
                    <a:prstGeom prst="rect">
                      <a:avLst/>
                    </a:prstGeom>
                    <a:noFill/>
                    <a:ln>
                      <a:noFill/>
                    </a:ln>
                  </pic:spPr>
                </pic:pic>
              </a:graphicData>
            </a:graphic>
          </wp:inline>
        </w:drawing>
      </w:r>
      <w:r>
        <w:rPr>
          <w:rFonts w:ascii="Times New Roman" w:eastAsia="Times New Roman" w:hAnsi="Times New Roman" w:cs="Times New Roman"/>
          <w:noProof/>
          <w:color w:val="000000"/>
          <w:sz w:val="28"/>
          <w:szCs w:val="28"/>
          <w:lang w:eastAsia="ru-RU"/>
        </w:rPr>
        <w:drawing>
          <wp:inline distT="0" distB="0" distL="0" distR="0" wp14:anchorId="303409C1" wp14:editId="5766EB1B">
            <wp:extent cx="2127028" cy="3105150"/>
            <wp:effectExtent l="0" t="0" r="6985" b="0"/>
            <wp:docPr id="21" name="Рисунок 21" descr="C:\Users\Екатерина Субботина\Desktop\жес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катерина Субботина\Desktop\жесты.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0603" cy="3110369"/>
                    </a:xfrm>
                    <a:prstGeom prst="rect">
                      <a:avLst/>
                    </a:prstGeom>
                    <a:noFill/>
                    <a:ln>
                      <a:noFill/>
                    </a:ln>
                  </pic:spPr>
                </pic:pic>
              </a:graphicData>
            </a:graphic>
          </wp:inline>
        </w:drawing>
      </w:r>
    </w:p>
    <w:p w:rsidR="00F91793" w:rsidRPr="004A31BE" w:rsidRDefault="00F91793" w:rsidP="00F91793">
      <w:pPr>
        <w:shd w:val="clear" w:color="auto" w:fill="FFFFFF"/>
        <w:spacing w:after="100" w:afterAutospacing="1" w:line="240" w:lineRule="auto"/>
        <w:rPr>
          <w:rFonts w:ascii="Times New Roman" w:eastAsia="Times New Roman" w:hAnsi="Times New Roman" w:cs="Times New Roman"/>
          <w:color w:val="000000"/>
          <w:sz w:val="28"/>
          <w:szCs w:val="28"/>
          <w:lang w:eastAsia="ru-RU"/>
        </w:rPr>
      </w:pPr>
    </w:p>
    <w:p w:rsidR="000D06D1" w:rsidRPr="004A31BE" w:rsidRDefault="000D06D1" w:rsidP="000D06D1">
      <w:pPr>
        <w:shd w:val="clear" w:color="auto" w:fill="FFFFFF"/>
        <w:spacing w:after="100" w:afterAutospacing="1" w:line="240" w:lineRule="auto"/>
        <w:ind w:firstLine="360"/>
        <w:jc w:val="both"/>
        <w:rPr>
          <w:rFonts w:ascii="Times New Roman" w:eastAsia="Times New Roman" w:hAnsi="Times New Roman" w:cs="Times New Roman"/>
          <w:color w:val="000000"/>
          <w:sz w:val="28"/>
          <w:szCs w:val="28"/>
          <w:lang w:eastAsia="ru-RU"/>
        </w:rPr>
      </w:pPr>
      <w:r w:rsidRPr="004A31BE">
        <w:rPr>
          <w:rFonts w:ascii="Times New Roman" w:eastAsia="Times New Roman" w:hAnsi="Times New Roman" w:cs="Times New Roman"/>
          <w:color w:val="000000"/>
          <w:sz w:val="28"/>
          <w:szCs w:val="28"/>
          <w:lang w:eastAsia="ru-RU"/>
        </w:rPr>
        <w:t>Другой тип мануальных знаков называется жестовыми системами. Они вторичны, сконструированы так, чтобы передавать речь слово в слово, и правила склонения в них те же, что в национальном устном языке. Как правило, жестовые системы изобретают учителя глухих детей, чтобы иметь средство представления устного языка с помощью жестов.</w:t>
      </w:r>
    </w:p>
    <w:p w:rsidR="00F91793" w:rsidRDefault="004A31BE" w:rsidP="000D06D1">
      <w:pPr>
        <w:shd w:val="clear" w:color="auto" w:fill="FFFFFF"/>
        <w:spacing w:after="100" w:afterAutospacing="1" w:line="240" w:lineRule="auto"/>
        <w:ind w:firstLine="360"/>
        <w:jc w:val="both"/>
        <w:rPr>
          <w:rFonts w:ascii="Times New Roman" w:hAnsi="Times New Roman" w:cs="Times New Roman"/>
          <w:sz w:val="28"/>
          <w:szCs w:val="28"/>
        </w:rPr>
      </w:pPr>
      <w:r w:rsidRPr="004A31BE">
        <w:rPr>
          <w:rFonts w:ascii="Times New Roman" w:hAnsi="Times New Roman" w:cs="Times New Roman"/>
          <w:sz w:val="28"/>
          <w:szCs w:val="28"/>
        </w:rPr>
        <w:lastRenderedPageBreak/>
        <w:t xml:space="preserve">Детям с умственными ограничениями легче, когда многие жесты содержат отчетливые признаки обозначаемого объекта, например, напоминают форму, действие или характерное качество. Такое частичное сходство облегчает понимание, запоминание и вспоминание жестов. Отдельные жесты, выражающие те или иные понятия, следует вводить в ситуативный  контекст, поясняющий содержательную связь между знаком и словом (например, яблоко, когда с яблока снимают кожуру) </w:t>
      </w:r>
    </w:p>
    <w:p w:rsidR="00F91793" w:rsidRDefault="004A31BE" w:rsidP="000D06D1">
      <w:pPr>
        <w:shd w:val="clear" w:color="auto" w:fill="FFFFFF"/>
        <w:spacing w:after="100" w:afterAutospacing="1" w:line="240" w:lineRule="auto"/>
        <w:ind w:firstLine="360"/>
        <w:jc w:val="both"/>
        <w:rPr>
          <w:rFonts w:ascii="Times New Roman" w:hAnsi="Times New Roman" w:cs="Times New Roman"/>
          <w:sz w:val="28"/>
          <w:szCs w:val="28"/>
        </w:rPr>
      </w:pPr>
      <w:r w:rsidRPr="004A31BE">
        <w:rPr>
          <w:rFonts w:ascii="Times New Roman" w:hAnsi="Times New Roman" w:cs="Times New Roman"/>
          <w:sz w:val="28"/>
          <w:szCs w:val="28"/>
        </w:rPr>
        <w:t xml:space="preserve">Выбор жестов обусловливается требованием соответствия интересам и конкретному жизненному окружению ребенка. Их используют в особо значимых ситуациях. Таким образом, дети лучше запоминают связь между жестами и словами». </w:t>
      </w:r>
    </w:p>
    <w:p w:rsidR="00F91793" w:rsidRPr="005677F1" w:rsidRDefault="004A31BE" w:rsidP="000D06D1">
      <w:pPr>
        <w:shd w:val="clear" w:color="auto" w:fill="FFFFFF"/>
        <w:spacing w:after="100" w:afterAutospacing="1" w:line="240" w:lineRule="auto"/>
        <w:ind w:firstLine="360"/>
        <w:jc w:val="both"/>
        <w:rPr>
          <w:rFonts w:ascii="Times New Roman" w:hAnsi="Times New Roman" w:cs="Times New Roman"/>
          <w:sz w:val="28"/>
          <w:szCs w:val="28"/>
          <w:u w:val="single"/>
        </w:rPr>
      </w:pPr>
      <w:r w:rsidRPr="005677F1">
        <w:rPr>
          <w:rFonts w:ascii="Times New Roman" w:hAnsi="Times New Roman" w:cs="Times New Roman"/>
          <w:sz w:val="28"/>
          <w:szCs w:val="28"/>
          <w:u w:val="single"/>
        </w:rPr>
        <w:t xml:space="preserve">Преимущества и недостатки системы жестов </w:t>
      </w:r>
    </w:p>
    <w:p w:rsidR="005677F1" w:rsidRDefault="004A31BE" w:rsidP="000D06D1">
      <w:pPr>
        <w:shd w:val="clear" w:color="auto" w:fill="FFFFFF"/>
        <w:spacing w:after="100" w:afterAutospacing="1" w:line="240" w:lineRule="auto"/>
        <w:ind w:firstLine="360"/>
        <w:jc w:val="both"/>
        <w:rPr>
          <w:rFonts w:ascii="Times New Roman" w:hAnsi="Times New Roman" w:cs="Times New Roman"/>
          <w:sz w:val="28"/>
          <w:szCs w:val="28"/>
        </w:rPr>
      </w:pPr>
      <w:r w:rsidRPr="004A31BE">
        <w:rPr>
          <w:rFonts w:ascii="Times New Roman" w:hAnsi="Times New Roman" w:cs="Times New Roman"/>
          <w:sz w:val="28"/>
          <w:szCs w:val="28"/>
        </w:rPr>
        <w:t>Преимущества</w:t>
      </w:r>
      <w:r w:rsidR="005677F1">
        <w:rPr>
          <w:rFonts w:ascii="Times New Roman" w:hAnsi="Times New Roman" w:cs="Times New Roman"/>
          <w:sz w:val="28"/>
          <w:szCs w:val="28"/>
        </w:rPr>
        <w:t>.</w:t>
      </w:r>
    </w:p>
    <w:p w:rsidR="00F91793" w:rsidRDefault="004A31BE" w:rsidP="005677F1">
      <w:pPr>
        <w:shd w:val="clear" w:color="auto" w:fill="FFFFFF"/>
        <w:spacing w:after="0" w:line="240" w:lineRule="auto"/>
        <w:ind w:firstLine="357"/>
        <w:jc w:val="both"/>
        <w:rPr>
          <w:rFonts w:ascii="Times New Roman" w:hAnsi="Times New Roman" w:cs="Times New Roman"/>
          <w:sz w:val="28"/>
          <w:szCs w:val="28"/>
        </w:rPr>
      </w:pPr>
      <w:r w:rsidRPr="004A31BE">
        <w:rPr>
          <w:rFonts w:ascii="Times New Roman" w:hAnsi="Times New Roman" w:cs="Times New Roman"/>
          <w:sz w:val="28"/>
          <w:szCs w:val="28"/>
        </w:rPr>
        <w:t xml:space="preserve"> </w:t>
      </w:r>
      <w:r w:rsidRPr="004A31BE">
        <w:rPr>
          <w:rFonts w:ascii="Times New Roman" w:hAnsi="Times New Roman" w:cs="Times New Roman"/>
          <w:sz w:val="28"/>
          <w:szCs w:val="28"/>
        </w:rPr>
        <w:sym w:font="Symbol" w:char="F0B7"/>
      </w:r>
      <w:r w:rsidRPr="004A31BE">
        <w:rPr>
          <w:rFonts w:ascii="Times New Roman" w:hAnsi="Times New Roman" w:cs="Times New Roman"/>
          <w:sz w:val="28"/>
          <w:szCs w:val="28"/>
        </w:rPr>
        <w:t xml:space="preserve"> жесты всегда находятся «под руками», их можно применять всегда; </w:t>
      </w:r>
    </w:p>
    <w:p w:rsidR="00F91793" w:rsidRDefault="004A31BE" w:rsidP="005677F1">
      <w:pPr>
        <w:shd w:val="clear" w:color="auto" w:fill="FFFFFF"/>
        <w:spacing w:after="0" w:line="240" w:lineRule="auto"/>
        <w:ind w:firstLine="357"/>
        <w:jc w:val="both"/>
        <w:rPr>
          <w:rFonts w:ascii="Times New Roman" w:hAnsi="Times New Roman" w:cs="Times New Roman"/>
          <w:sz w:val="28"/>
          <w:szCs w:val="28"/>
        </w:rPr>
      </w:pPr>
      <w:r w:rsidRPr="004A31BE">
        <w:rPr>
          <w:rFonts w:ascii="Times New Roman" w:hAnsi="Times New Roman" w:cs="Times New Roman"/>
          <w:sz w:val="28"/>
          <w:szCs w:val="28"/>
        </w:rPr>
        <w:sym w:font="Symbol" w:char="F0B7"/>
      </w:r>
      <w:r w:rsidRPr="004A31BE">
        <w:rPr>
          <w:rFonts w:ascii="Times New Roman" w:hAnsi="Times New Roman" w:cs="Times New Roman"/>
          <w:sz w:val="28"/>
          <w:szCs w:val="28"/>
        </w:rPr>
        <w:t xml:space="preserve"> везде в отличие от технических средств коммуникации; </w:t>
      </w:r>
    </w:p>
    <w:p w:rsidR="00F91793" w:rsidRDefault="004A31BE" w:rsidP="005677F1">
      <w:pPr>
        <w:shd w:val="clear" w:color="auto" w:fill="FFFFFF"/>
        <w:spacing w:after="0" w:line="240" w:lineRule="auto"/>
        <w:ind w:firstLine="357"/>
        <w:jc w:val="both"/>
        <w:rPr>
          <w:rFonts w:ascii="Times New Roman" w:hAnsi="Times New Roman" w:cs="Times New Roman"/>
          <w:sz w:val="28"/>
          <w:szCs w:val="28"/>
        </w:rPr>
      </w:pPr>
      <w:r w:rsidRPr="004A31BE">
        <w:rPr>
          <w:rFonts w:ascii="Times New Roman" w:hAnsi="Times New Roman" w:cs="Times New Roman"/>
          <w:sz w:val="28"/>
          <w:szCs w:val="28"/>
        </w:rPr>
        <w:sym w:font="Symbol" w:char="F0B7"/>
      </w:r>
      <w:r w:rsidRPr="004A31BE">
        <w:rPr>
          <w:rFonts w:ascii="Times New Roman" w:hAnsi="Times New Roman" w:cs="Times New Roman"/>
          <w:sz w:val="28"/>
          <w:szCs w:val="28"/>
        </w:rPr>
        <w:t xml:space="preserve"> жесты располагают намного </w:t>
      </w:r>
      <w:proofErr w:type="spellStart"/>
      <w:r w:rsidRPr="004A31BE">
        <w:rPr>
          <w:rFonts w:ascii="Times New Roman" w:hAnsi="Times New Roman" w:cs="Times New Roman"/>
          <w:sz w:val="28"/>
          <w:szCs w:val="28"/>
        </w:rPr>
        <w:t>бóльшим</w:t>
      </w:r>
      <w:proofErr w:type="spellEnd"/>
      <w:r w:rsidRPr="004A31BE">
        <w:rPr>
          <w:rFonts w:ascii="Times New Roman" w:hAnsi="Times New Roman" w:cs="Times New Roman"/>
          <w:sz w:val="28"/>
          <w:szCs w:val="28"/>
        </w:rPr>
        <w:t xml:space="preserve"> «словарем», чем другие наборы символов; </w:t>
      </w:r>
    </w:p>
    <w:p w:rsidR="00F91793" w:rsidRDefault="004A31BE" w:rsidP="005677F1">
      <w:pPr>
        <w:shd w:val="clear" w:color="auto" w:fill="FFFFFF"/>
        <w:spacing w:after="0" w:line="240" w:lineRule="auto"/>
        <w:ind w:firstLine="357"/>
        <w:jc w:val="both"/>
        <w:rPr>
          <w:rFonts w:ascii="Times New Roman" w:hAnsi="Times New Roman" w:cs="Times New Roman"/>
          <w:sz w:val="28"/>
          <w:szCs w:val="28"/>
        </w:rPr>
      </w:pPr>
      <w:r w:rsidRPr="004A31BE">
        <w:rPr>
          <w:rFonts w:ascii="Times New Roman" w:hAnsi="Times New Roman" w:cs="Times New Roman"/>
          <w:sz w:val="28"/>
          <w:szCs w:val="28"/>
        </w:rPr>
        <w:sym w:font="Symbol" w:char="F0B7"/>
      </w:r>
      <w:r w:rsidRPr="004A31BE">
        <w:rPr>
          <w:rFonts w:ascii="Times New Roman" w:hAnsi="Times New Roman" w:cs="Times New Roman"/>
          <w:sz w:val="28"/>
          <w:szCs w:val="28"/>
        </w:rPr>
        <w:t xml:space="preserve"> другие неязыковые системы символов сосредоточивают внимание на самой системе коммуникации (например, коммуникативные таблицы с картинками), тогда как при использовании жестов важно обращение непосредственно к партнеру. </w:t>
      </w:r>
    </w:p>
    <w:p w:rsidR="005677F1" w:rsidRDefault="005677F1" w:rsidP="000D06D1">
      <w:pPr>
        <w:shd w:val="clear" w:color="auto" w:fill="FFFFFF"/>
        <w:spacing w:after="100" w:afterAutospacing="1" w:line="240" w:lineRule="auto"/>
        <w:ind w:firstLine="360"/>
        <w:jc w:val="both"/>
        <w:rPr>
          <w:rFonts w:ascii="Times New Roman" w:hAnsi="Times New Roman" w:cs="Times New Roman"/>
          <w:sz w:val="28"/>
          <w:szCs w:val="28"/>
        </w:rPr>
      </w:pPr>
    </w:p>
    <w:p w:rsidR="00F91793" w:rsidRDefault="004A31BE" w:rsidP="000D06D1">
      <w:pPr>
        <w:shd w:val="clear" w:color="auto" w:fill="FFFFFF"/>
        <w:spacing w:after="100" w:afterAutospacing="1" w:line="240" w:lineRule="auto"/>
        <w:ind w:firstLine="360"/>
        <w:jc w:val="both"/>
        <w:rPr>
          <w:rFonts w:ascii="Times New Roman" w:hAnsi="Times New Roman" w:cs="Times New Roman"/>
          <w:sz w:val="28"/>
          <w:szCs w:val="28"/>
        </w:rPr>
      </w:pPr>
      <w:r w:rsidRPr="004A31BE">
        <w:rPr>
          <w:rFonts w:ascii="Times New Roman" w:hAnsi="Times New Roman" w:cs="Times New Roman"/>
          <w:sz w:val="28"/>
          <w:szCs w:val="28"/>
        </w:rPr>
        <w:t xml:space="preserve">Недостатки: </w:t>
      </w:r>
    </w:p>
    <w:p w:rsidR="00F91793" w:rsidRDefault="004A31BE" w:rsidP="005677F1">
      <w:pPr>
        <w:shd w:val="clear" w:color="auto" w:fill="FFFFFF"/>
        <w:spacing w:after="0" w:line="240" w:lineRule="auto"/>
        <w:ind w:firstLine="357"/>
        <w:jc w:val="both"/>
        <w:rPr>
          <w:rFonts w:ascii="Times New Roman" w:hAnsi="Times New Roman" w:cs="Times New Roman"/>
          <w:sz w:val="28"/>
          <w:szCs w:val="28"/>
        </w:rPr>
      </w:pPr>
      <w:r w:rsidRPr="004A31BE">
        <w:rPr>
          <w:rFonts w:ascii="Times New Roman" w:hAnsi="Times New Roman" w:cs="Times New Roman"/>
          <w:sz w:val="28"/>
          <w:szCs w:val="28"/>
        </w:rPr>
        <w:sym w:font="Symbol" w:char="F0B7"/>
      </w:r>
      <w:r w:rsidRPr="004A31BE">
        <w:rPr>
          <w:rFonts w:ascii="Times New Roman" w:hAnsi="Times New Roman" w:cs="Times New Roman"/>
          <w:sz w:val="28"/>
          <w:szCs w:val="28"/>
        </w:rPr>
        <w:t xml:space="preserve"> некоторые жесты понятны только «посвящённым». Такое общение ограничено для детей с нарушениями двигательных функций; </w:t>
      </w:r>
    </w:p>
    <w:p w:rsidR="00F91793" w:rsidRDefault="004A31BE" w:rsidP="005677F1">
      <w:pPr>
        <w:shd w:val="clear" w:color="auto" w:fill="FFFFFF"/>
        <w:spacing w:after="0" w:line="240" w:lineRule="auto"/>
        <w:ind w:firstLine="357"/>
        <w:jc w:val="both"/>
        <w:rPr>
          <w:rFonts w:ascii="Times New Roman" w:hAnsi="Times New Roman" w:cs="Times New Roman"/>
          <w:sz w:val="28"/>
          <w:szCs w:val="28"/>
        </w:rPr>
      </w:pPr>
      <w:r w:rsidRPr="004A31BE">
        <w:rPr>
          <w:rFonts w:ascii="Times New Roman" w:hAnsi="Times New Roman" w:cs="Times New Roman"/>
          <w:sz w:val="28"/>
          <w:szCs w:val="28"/>
        </w:rPr>
        <w:sym w:font="Symbol" w:char="F0B7"/>
      </w:r>
      <w:r w:rsidRPr="004A31BE">
        <w:rPr>
          <w:rFonts w:ascii="Times New Roman" w:hAnsi="Times New Roman" w:cs="Times New Roman"/>
          <w:sz w:val="28"/>
          <w:szCs w:val="28"/>
        </w:rPr>
        <w:t xml:space="preserve"> жесты динамичны, то есть исчезают сразу после того, как их «произнесли»; </w:t>
      </w:r>
    </w:p>
    <w:p w:rsidR="004A31BE" w:rsidRPr="004A31BE" w:rsidRDefault="004A31BE" w:rsidP="005677F1">
      <w:pPr>
        <w:shd w:val="clear" w:color="auto" w:fill="FFFFFF"/>
        <w:spacing w:after="0" w:line="240" w:lineRule="auto"/>
        <w:ind w:firstLine="357"/>
        <w:jc w:val="both"/>
        <w:rPr>
          <w:rFonts w:ascii="Times New Roman" w:eastAsia="Times New Roman" w:hAnsi="Times New Roman" w:cs="Times New Roman"/>
          <w:color w:val="000000"/>
          <w:sz w:val="28"/>
          <w:szCs w:val="28"/>
          <w:lang w:eastAsia="ru-RU"/>
        </w:rPr>
      </w:pPr>
      <w:r w:rsidRPr="004A31BE">
        <w:rPr>
          <w:rFonts w:ascii="Times New Roman" w:hAnsi="Times New Roman" w:cs="Times New Roman"/>
          <w:sz w:val="28"/>
          <w:szCs w:val="28"/>
        </w:rPr>
        <w:sym w:font="Symbol" w:char="F0B7"/>
      </w:r>
      <w:r w:rsidRPr="004A31BE">
        <w:rPr>
          <w:rFonts w:ascii="Times New Roman" w:hAnsi="Times New Roman" w:cs="Times New Roman"/>
          <w:sz w:val="28"/>
          <w:szCs w:val="28"/>
        </w:rPr>
        <w:t xml:space="preserve"> ребёнок должен помнить жесты и извлекать их из памяти.</w:t>
      </w:r>
    </w:p>
    <w:p w:rsidR="005677F1" w:rsidRDefault="005677F1" w:rsidP="002D1EAE">
      <w:pPr>
        <w:jc w:val="center"/>
        <w:rPr>
          <w:rFonts w:ascii="Times New Roman" w:hAnsi="Times New Roman" w:cs="Times New Roman"/>
          <w:sz w:val="28"/>
          <w:szCs w:val="28"/>
        </w:rPr>
      </w:pPr>
    </w:p>
    <w:p w:rsidR="0059285F" w:rsidRPr="004A31BE" w:rsidRDefault="00F91793" w:rsidP="002D1EAE">
      <w:pPr>
        <w:jc w:val="center"/>
        <w:rPr>
          <w:rFonts w:ascii="Times New Roman" w:hAnsi="Times New Roman" w:cs="Times New Roman"/>
          <w:sz w:val="28"/>
          <w:szCs w:val="28"/>
        </w:rPr>
      </w:pPr>
      <w:r>
        <w:rPr>
          <w:rFonts w:ascii="Times New Roman" w:hAnsi="Times New Roman" w:cs="Times New Roman"/>
          <w:sz w:val="28"/>
          <w:szCs w:val="28"/>
        </w:rPr>
        <w:t xml:space="preserve">Описательный словарь жестов </w:t>
      </w:r>
      <w:r w:rsidR="0059285F" w:rsidRPr="004A31BE">
        <w:rPr>
          <w:rFonts w:ascii="Times New Roman" w:hAnsi="Times New Roman" w:cs="Times New Roman"/>
          <w:sz w:val="28"/>
          <w:szCs w:val="28"/>
        </w:rPr>
        <w:t>(Т.В. Лисовская)</w:t>
      </w:r>
    </w:p>
    <w:tbl>
      <w:tblPr>
        <w:tblStyle w:val="a5"/>
        <w:tblW w:w="0" w:type="auto"/>
        <w:tblLook w:val="04A0" w:firstRow="1" w:lastRow="0" w:firstColumn="1" w:lastColumn="0" w:noHBand="0" w:noVBand="1"/>
      </w:tblPr>
      <w:tblGrid>
        <w:gridCol w:w="4785"/>
        <w:gridCol w:w="4786"/>
      </w:tblGrid>
      <w:tr w:rsidR="00F91793" w:rsidTr="00F91793">
        <w:tc>
          <w:tcPr>
            <w:tcW w:w="4785" w:type="dxa"/>
          </w:tcPr>
          <w:p w:rsidR="00F91793" w:rsidRDefault="00F91793" w:rsidP="0059285F">
            <w:pPr>
              <w:rPr>
                <w:rFonts w:ascii="Times New Roman" w:hAnsi="Times New Roman" w:cs="Times New Roman"/>
                <w:sz w:val="28"/>
                <w:szCs w:val="28"/>
              </w:rPr>
            </w:pPr>
            <w:r w:rsidRPr="004A31BE">
              <w:rPr>
                <w:rFonts w:ascii="Times New Roman" w:hAnsi="Times New Roman" w:cs="Times New Roman"/>
                <w:sz w:val="28"/>
                <w:szCs w:val="28"/>
              </w:rPr>
              <w:t>Жест «я»</w:t>
            </w:r>
          </w:p>
        </w:tc>
        <w:tc>
          <w:tcPr>
            <w:tcW w:w="4786" w:type="dxa"/>
          </w:tcPr>
          <w:p w:rsidR="00F91793" w:rsidRPr="004A31BE" w:rsidRDefault="002D1EAE" w:rsidP="00F91793">
            <w:pPr>
              <w:rPr>
                <w:rFonts w:ascii="Times New Roman" w:hAnsi="Times New Roman" w:cs="Times New Roman"/>
                <w:sz w:val="28"/>
                <w:szCs w:val="28"/>
              </w:rPr>
            </w:pPr>
            <w:r>
              <w:rPr>
                <w:rFonts w:ascii="Times New Roman" w:hAnsi="Times New Roman" w:cs="Times New Roman"/>
                <w:sz w:val="28"/>
                <w:szCs w:val="28"/>
              </w:rPr>
              <w:t xml:space="preserve">указательный жест рукой на </w:t>
            </w:r>
            <w:proofErr w:type="spellStart"/>
            <w:r>
              <w:rPr>
                <w:rFonts w:ascii="Times New Roman" w:hAnsi="Times New Roman" w:cs="Times New Roman"/>
                <w:sz w:val="28"/>
                <w:szCs w:val="28"/>
              </w:rPr>
              <w:t>себ</w:t>
            </w:r>
            <w:proofErr w:type="spellEnd"/>
            <w:r>
              <w:rPr>
                <w:rFonts w:ascii="Times New Roman" w:hAnsi="Times New Roman" w:cs="Times New Roman"/>
                <w:sz w:val="28"/>
                <w:szCs w:val="28"/>
              </w:rPr>
              <w:t xml:space="preserve"> (меня зовут ...</w:t>
            </w:r>
            <w:r w:rsidR="00F91793" w:rsidRPr="004A31BE">
              <w:rPr>
                <w:rFonts w:ascii="Times New Roman" w:hAnsi="Times New Roman" w:cs="Times New Roman"/>
                <w:sz w:val="28"/>
                <w:szCs w:val="28"/>
              </w:rPr>
              <w:t>(личное имя))</w:t>
            </w:r>
          </w:p>
          <w:p w:rsidR="00F91793" w:rsidRDefault="00F91793" w:rsidP="0059285F">
            <w:pPr>
              <w:rPr>
                <w:rFonts w:ascii="Times New Roman" w:hAnsi="Times New Roman" w:cs="Times New Roman"/>
                <w:sz w:val="28"/>
                <w:szCs w:val="28"/>
              </w:rPr>
            </w:pPr>
          </w:p>
        </w:tc>
      </w:tr>
      <w:tr w:rsidR="00F91793" w:rsidTr="00F91793">
        <w:tc>
          <w:tcPr>
            <w:tcW w:w="4785" w:type="dxa"/>
          </w:tcPr>
          <w:p w:rsidR="00F91793" w:rsidRPr="004A31BE" w:rsidRDefault="00F91793" w:rsidP="00F91793">
            <w:pPr>
              <w:rPr>
                <w:rFonts w:ascii="Times New Roman" w:hAnsi="Times New Roman" w:cs="Times New Roman"/>
                <w:sz w:val="28"/>
                <w:szCs w:val="28"/>
              </w:rPr>
            </w:pPr>
            <w:r w:rsidRPr="004A31BE">
              <w:rPr>
                <w:rFonts w:ascii="Times New Roman" w:hAnsi="Times New Roman" w:cs="Times New Roman"/>
                <w:sz w:val="28"/>
                <w:szCs w:val="28"/>
              </w:rPr>
              <w:t>Жест</w:t>
            </w:r>
            <w:r>
              <w:rPr>
                <w:rFonts w:ascii="Times New Roman" w:hAnsi="Times New Roman" w:cs="Times New Roman"/>
                <w:sz w:val="28"/>
                <w:szCs w:val="28"/>
              </w:rPr>
              <w:t xml:space="preserve"> </w:t>
            </w:r>
            <w:r w:rsidRPr="004A31BE">
              <w:rPr>
                <w:rFonts w:ascii="Times New Roman" w:hAnsi="Times New Roman" w:cs="Times New Roman"/>
                <w:sz w:val="28"/>
                <w:szCs w:val="28"/>
              </w:rPr>
              <w:t>«приветствие»</w:t>
            </w:r>
          </w:p>
          <w:p w:rsidR="00F91793" w:rsidRDefault="00F91793" w:rsidP="0059285F">
            <w:pPr>
              <w:rPr>
                <w:rFonts w:ascii="Times New Roman" w:hAnsi="Times New Roman" w:cs="Times New Roman"/>
                <w:sz w:val="28"/>
                <w:szCs w:val="28"/>
              </w:rPr>
            </w:pPr>
          </w:p>
        </w:tc>
        <w:tc>
          <w:tcPr>
            <w:tcW w:w="4786" w:type="dxa"/>
          </w:tcPr>
          <w:p w:rsidR="00F91793" w:rsidRPr="004A31BE" w:rsidRDefault="00F91793" w:rsidP="00F91793">
            <w:pPr>
              <w:rPr>
                <w:rFonts w:ascii="Times New Roman" w:hAnsi="Times New Roman" w:cs="Times New Roman"/>
                <w:sz w:val="28"/>
                <w:szCs w:val="28"/>
              </w:rPr>
            </w:pPr>
            <w:r w:rsidRPr="004A31BE">
              <w:rPr>
                <w:rFonts w:ascii="Times New Roman" w:hAnsi="Times New Roman" w:cs="Times New Roman"/>
                <w:sz w:val="28"/>
                <w:szCs w:val="28"/>
              </w:rPr>
              <w:t xml:space="preserve">поднятая рука </w:t>
            </w:r>
            <w:r w:rsidR="002D1EAE">
              <w:rPr>
                <w:rFonts w:ascii="Times New Roman" w:hAnsi="Times New Roman" w:cs="Times New Roman"/>
                <w:sz w:val="28"/>
                <w:szCs w:val="28"/>
              </w:rPr>
              <w:t xml:space="preserve">(желательно правая), согнутая в </w:t>
            </w:r>
            <w:r w:rsidRPr="004A31BE">
              <w:rPr>
                <w:rFonts w:ascii="Times New Roman" w:hAnsi="Times New Roman" w:cs="Times New Roman"/>
                <w:sz w:val="28"/>
                <w:szCs w:val="28"/>
              </w:rPr>
              <w:t>локте, совершает движения из стороны в сторону</w:t>
            </w:r>
          </w:p>
          <w:p w:rsidR="00F91793" w:rsidRDefault="00F91793" w:rsidP="00F91793">
            <w:pPr>
              <w:rPr>
                <w:rFonts w:ascii="Times New Roman" w:hAnsi="Times New Roman" w:cs="Times New Roman"/>
                <w:sz w:val="28"/>
                <w:szCs w:val="28"/>
              </w:rPr>
            </w:pPr>
            <w:r w:rsidRPr="004A31BE">
              <w:rPr>
                <w:rFonts w:ascii="Times New Roman" w:hAnsi="Times New Roman" w:cs="Times New Roman"/>
                <w:sz w:val="28"/>
                <w:szCs w:val="28"/>
              </w:rPr>
              <w:t>(здравствуйте, добрый день (утро, вечер), привет)</w:t>
            </w:r>
          </w:p>
        </w:tc>
      </w:tr>
      <w:tr w:rsidR="00F91793" w:rsidTr="00F91793">
        <w:tc>
          <w:tcPr>
            <w:tcW w:w="4785" w:type="dxa"/>
          </w:tcPr>
          <w:p w:rsidR="00F91793" w:rsidRDefault="00F91793" w:rsidP="00F91793">
            <w:pPr>
              <w:rPr>
                <w:rFonts w:ascii="Times New Roman" w:hAnsi="Times New Roman" w:cs="Times New Roman"/>
                <w:sz w:val="28"/>
                <w:szCs w:val="28"/>
              </w:rPr>
            </w:pPr>
            <w:r w:rsidRPr="004A31BE">
              <w:rPr>
                <w:rFonts w:ascii="Times New Roman" w:hAnsi="Times New Roman" w:cs="Times New Roman"/>
                <w:sz w:val="28"/>
                <w:szCs w:val="28"/>
              </w:rPr>
              <w:t xml:space="preserve"> Жест «прощание»</w:t>
            </w:r>
          </w:p>
        </w:tc>
        <w:tc>
          <w:tcPr>
            <w:tcW w:w="4786" w:type="dxa"/>
          </w:tcPr>
          <w:p w:rsidR="00F91793" w:rsidRPr="004A31BE" w:rsidRDefault="00F91793" w:rsidP="00F91793">
            <w:pPr>
              <w:rPr>
                <w:rFonts w:ascii="Times New Roman" w:hAnsi="Times New Roman" w:cs="Times New Roman"/>
                <w:sz w:val="28"/>
                <w:szCs w:val="28"/>
              </w:rPr>
            </w:pPr>
            <w:r w:rsidRPr="004A31BE">
              <w:rPr>
                <w:rFonts w:ascii="Times New Roman" w:hAnsi="Times New Roman" w:cs="Times New Roman"/>
                <w:sz w:val="28"/>
                <w:szCs w:val="28"/>
              </w:rPr>
              <w:t>движен</w:t>
            </w:r>
            <w:r w:rsidR="002D1EAE">
              <w:rPr>
                <w:rFonts w:ascii="Times New Roman" w:hAnsi="Times New Roman" w:cs="Times New Roman"/>
                <w:sz w:val="28"/>
                <w:szCs w:val="28"/>
              </w:rPr>
              <w:t xml:space="preserve">ия кистью руки вперед-назад (до </w:t>
            </w:r>
            <w:r w:rsidRPr="004A31BE">
              <w:rPr>
                <w:rFonts w:ascii="Times New Roman" w:hAnsi="Times New Roman" w:cs="Times New Roman"/>
                <w:sz w:val="28"/>
                <w:szCs w:val="28"/>
              </w:rPr>
              <w:t>свидания, пока, до встречи, до завтра)</w:t>
            </w:r>
          </w:p>
          <w:p w:rsidR="00F91793" w:rsidRDefault="00F91793" w:rsidP="0059285F">
            <w:pPr>
              <w:rPr>
                <w:rFonts w:ascii="Times New Roman" w:hAnsi="Times New Roman" w:cs="Times New Roman"/>
                <w:sz w:val="28"/>
                <w:szCs w:val="28"/>
              </w:rPr>
            </w:pPr>
          </w:p>
        </w:tc>
      </w:tr>
      <w:tr w:rsidR="00F91793" w:rsidTr="00F91793">
        <w:tc>
          <w:tcPr>
            <w:tcW w:w="4785" w:type="dxa"/>
          </w:tcPr>
          <w:p w:rsidR="00F91793" w:rsidRPr="004A31BE" w:rsidRDefault="00F91793" w:rsidP="00F91793">
            <w:pPr>
              <w:rPr>
                <w:rFonts w:ascii="Times New Roman" w:hAnsi="Times New Roman" w:cs="Times New Roman"/>
                <w:sz w:val="28"/>
                <w:szCs w:val="28"/>
              </w:rPr>
            </w:pPr>
            <w:r>
              <w:rPr>
                <w:rFonts w:ascii="Times New Roman" w:hAnsi="Times New Roman" w:cs="Times New Roman"/>
                <w:sz w:val="28"/>
                <w:szCs w:val="28"/>
              </w:rPr>
              <w:t xml:space="preserve">Жест, </w:t>
            </w:r>
            <w:r w:rsidRPr="004A31BE">
              <w:rPr>
                <w:rFonts w:ascii="Times New Roman" w:hAnsi="Times New Roman" w:cs="Times New Roman"/>
                <w:sz w:val="28"/>
                <w:szCs w:val="28"/>
              </w:rPr>
              <w:t>выражающ</w:t>
            </w:r>
            <w:r>
              <w:rPr>
                <w:rFonts w:ascii="Times New Roman" w:hAnsi="Times New Roman" w:cs="Times New Roman"/>
                <w:sz w:val="28"/>
                <w:szCs w:val="28"/>
              </w:rPr>
              <w:t xml:space="preserve">ий </w:t>
            </w:r>
            <w:r w:rsidRPr="004A31BE">
              <w:rPr>
                <w:rFonts w:ascii="Times New Roman" w:hAnsi="Times New Roman" w:cs="Times New Roman"/>
                <w:sz w:val="28"/>
                <w:szCs w:val="28"/>
              </w:rPr>
              <w:t>просьбу, — «дай»</w:t>
            </w:r>
          </w:p>
          <w:p w:rsidR="00F91793" w:rsidRDefault="00F91793" w:rsidP="0059285F">
            <w:pPr>
              <w:rPr>
                <w:rFonts w:ascii="Times New Roman" w:hAnsi="Times New Roman" w:cs="Times New Roman"/>
                <w:sz w:val="28"/>
                <w:szCs w:val="28"/>
              </w:rPr>
            </w:pPr>
          </w:p>
        </w:tc>
        <w:tc>
          <w:tcPr>
            <w:tcW w:w="4786" w:type="dxa"/>
          </w:tcPr>
          <w:p w:rsidR="00F91793" w:rsidRPr="004A31BE" w:rsidRDefault="00F91793" w:rsidP="00F91793">
            <w:pPr>
              <w:rPr>
                <w:rFonts w:ascii="Times New Roman" w:hAnsi="Times New Roman" w:cs="Times New Roman"/>
                <w:sz w:val="28"/>
                <w:szCs w:val="28"/>
              </w:rPr>
            </w:pPr>
            <w:r w:rsidRPr="004A31BE">
              <w:rPr>
                <w:rFonts w:ascii="Times New Roman" w:hAnsi="Times New Roman" w:cs="Times New Roman"/>
                <w:sz w:val="28"/>
                <w:szCs w:val="28"/>
              </w:rPr>
              <w:t>рука вытянута</w:t>
            </w:r>
            <w:r w:rsidR="002D1EAE">
              <w:rPr>
                <w:rFonts w:ascii="Times New Roman" w:hAnsi="Times New Roman" w:cs="Times New Roman"/>
                <w:sz w:val="28"/>
                <w:szCs w:val="28"/>
              </w:rPr>
              <w:t xml:space="preserve"> вперед ладонью вверх, пальцами </w:t>
            </w:r>
            <w:r w:rsidRPr="004A31BE">
              <w:rPr>
                <w:rFonts w:ascii="Times New Roman" w:hAnsi="Times New Roman" w:cs="Times New Roman"/>
                <w:sz w:val="28"/>
                <w:szCs w:val="28"/>
              </w:rPr>
              <w:t>руки выполняются сгибательно - разгибательные</w:t>
            </w:r>
          </w:p>
          <w:p w:rsidR="00F91793" w:rsidRDefault="00F91793" w:rsidP="00F91793">
            <w:pPr>
              <w:rPr>
                <w:rFonts w:ascii="Times New Roman" w:hAnsi="Times New Roman" w:cs="Times New Roman"/>
                <w:sz w:val="28"/>
                <w:szCs w:val="28"/>
              </w:rPr>
            </w:pPr>
            <w:r w:rsidRPr="004A31BE">
              <w:rPr>
                <w:rFonts w:ascii="Times New Roman" w:hAnsi="Times New Roman" w:cs="Times New Roman"/>
                <w:sz w:val="28"/>
                <w:szCs w:val="28"/>
              </w:rPr>
              <w:lastRenderedPageBreak/>
              <w:t>движения к себе</w:t>
            </w:r>
          </w:p>
        </w:tc>
      </w:tr>
      <w:tr w:rsidR="00F91793" w:rsidTr="00F91793">
        <w:tc>
          <w:tcPr>
            <w:tcW w:w="4785" w:type="dxa"/>
          </w:tcPr>
          <w:p w:rsidR="00F91793" w:rsidRDefault="00F91793" w:rsidP="00F91793">
            <w:pPr>
              <w:rPr>
                <w:rFonts w:ascii="Times New Roman" w:hAnsi="Times New Roman" w:cs="Times New Roman"/>
                <w:sz w:val="28"/>
                <w:szCs w:val="28"/>
              </w:rPr>
            </w:pPr>
            <w:r>
              <w:rPr>
                <w:rFonts w:ascii="Times New Roman" w:hAnsi="Times New Roman" w:cs="Times New Roman"/>
                <w:sz w:val="28"/>
                <w:szCs w:val="28"/>
              </w:rPr>
              <w:lastRenderedPageBreak/>
              <w:t xml:space="preserve">Жест «на», </w:t>
            </w:r>
            <w:r w:rsidRPr="004A31BE">
              <w:rPr>
                <w:rFonts w:ascii="Times New Roman" w:hAnsi="Times New Roman" w:cs="Times New Roman"/>
                <w:sz w:val="28"/>
                <w:szCs w:val="28"/>
              </w:rPr>
              <w:t>«возьми»</w:t>
            </w:r>
          </w:p>
        </w:tc>
        <w:tc>
          <w:tcPr>
            <w:tcW w:w="4786" w:type="dxa"/>
          </w:tcPr>
          <w:p w:rsidR="00F91793" w:rsidRPr="004A31BE" w:rsidRDefault="00F91793" w:rsidP="00F91793">
            <w:pPr>
              <w:rPr>
                <w:rFonts w:ascii="Times New Roman" w:hAnsi="Times New Roman" w:cs="Times New Roman"/>
                <w:sz w:val="28"/>
                <w:szCs w:val="28"/>
              </w:rPr>
            </w:pPr>
            <w:r w:rsidRPr="004A31BE">
              <w:rPr>
                <w:rFonts w:ascii="Times New Roman" w:hAnsi="Times New Roman" w:cs="Times New Roman"/>
                <w:sz w:val="28"/>
                <w:szCs w:val="28"/>
              </w:rPr>
              <w:t>рука вытянута вперед ладонью вверх</w:t>
            </w:r>
          </w:p>
          <w:p w:rsidR="00F91793" w:rsidRDefault="00F91793" w:rsidP="0059285F">
            <w:pPr>
              <w:rPr>
                <w:rFonts w:ascii="Times New Roman" w:hAnsi="Times New Roman" w:cs="Times New Roman"/>
                <w:sz w:val="28"/>
                <w:szCs w:val="28"/>
              </w:rPr>
            </w:pPr>
          </w:p>
        </w:tc>
      </w:tr>
      <w:tr w:rsidR="00F91793" w:rsidTr="00F91793">
        <w:tc>
          <w:tcPr>
            <w:tcW w:w="4785" w:type="dxa"/>
          </w:tcPr>
          <w:p w:rsidR="00F91793" w:rsidRPr="004A31BE" w:rsidRDefault="00F91793" w:rsidP="00F91793">
            <w:pPr>
              <w:rPr>
                <w:rFonts w:ascii="Times New Roman" w:hAnsi="Times New Roman" w:cs="Times New Roman"/>
                <w:sz w:val="28"/>
                <w:szCs w:val="28"/>
              </w:rPr>
            </w:pPr>
            <w:r>
              <w:rPr>
                <w:rFonts w:ascii="Times New Roman" w:hAnsi="Times New Roman" w:cs="Times New Roman"/>
                <w:sz w:val="28"/>
                <w:szCs w:val="28"/>
              </w:rPr>
              <w:t xml:space="preserve">Жест «хорошо», «отлично», «прекрасно», </w:t>
            </w:r>
            <w:r w:rsidRPr="004A31BE">
              <w:rPr>
                <w:rFonts w:ascii="Times New Roman" w:hAnsi="Times New Roman" w:cs="Times New Roman"/>
                <w:sz w:val="28"/>
                <w:szCs w:val="28"/>
              </w:rPr>
              <w:t>«</w:t>
            </w:r>
            <w:proofErr w:type="gramStart"/>
            <w:r w:rsidRPr="004A31BE">
              <w:rPr>
                <w:rFonts w:ascii="Times New Roman" w:hAnsi="Times New Roman" w:cs="Times New Roman"/>
                <w:sz w:val="28"/>
                <w:szCs w:val="28"/>
              </w:rPr>
              <w:t>здорово</w:t>
            </w:r>
            <w:proofErr w:type="gramEnd"/>
            <w:r w:rsidRPr="004A31BE">
              <w:rPr>
                <w:rFonts w:ascii="Times New Roman" w:hAnsi="Times New Roman" w:cs="Times New Roman"/>
                <w:sz w:val="28"/>
                <w:szCs w:val="28"/>
              </w:rPr>
              <w:t>» и т. д.</w:t>
            </w:r>
          </w:p>
          <w:p w:rsidR="00F91793" w:rsidRDefault="00F91793" w:rsidP="0059285F">
            <w:pPr>
              <w:rPr>
                <w:rFonts w:ascii="Times New Roman" w:hAnsi="Times New Roman" w:cs="Times New Roman"/>
                <w:sz w:val="28"/>
                <w:szCs w:val="28"/>
              </w:rPr>
            </w:pPr>
          </w:p>
        </w:tc>
        <w:tc>
          <w:tcPr>
            <w:tcW w:w="4786" w:type="dxa"/>
          </w:tcPr>
          <w:p w:rsidR="00F91793" w:rsidRPr="004A31BE" w:rsidRDefault="00F91793" w:rsidP="00F91793">
            <w:pPr>
              <w:rPr>
                <w:rFonts w:ascii="Times New Roman" w:hAnsi="Times New Roman" w:cs="Times New Roman"/>
                <w:sz w:val="28"/>
                <w:szCs w:val="28"/>
              </w:rPr>
            </w:pPr>
            <w:r w:rsidRPr="004A31BE">
              <w:rPr>
                <w:rFonts w:ascii="Times New Roman" w:hAnsi="Times New Roman" w:cs="Times New Roman"/>
                <w:sz w:val="28"/>
                <w:szCs w:val="28"/>
              </w:rPr>
              <w:t>рука сжата в</w:t>
            </w:r>
            <w:r>
              <w:rPr>
                <w:rFonts w:ascii="Times New Roman" w:hAnsi="Times New Roman" w:cs="Times New Roman"/>
                <w:sz w:val="28"/>
                <w:szCs w:val="28"/>
              </w:rPr>
              <w:t xml:space="preserve"> кулак, большой палец указывает </w:t>
            </w:r>
            <w:r w:rsidRPr="004A31BE">
              <w:rPr>
                <w:rFonts w:ascii="Times New Roman" w:hAnsi="Times New Roman" w:cs="Times New Roman"/>
                <w:sz w:val="28"/>
                <w:szCs w:val="28"/>
              </w:rPr>
              <w:t>вверх</w:t>
            </w:r>
          </w:p>
          <w:p w:rsidR="00F91793" w:rsidRDefault="00F91793" w:rsidP="0059285F">
            <w:pPr>
              <w:rPr>
                <w:rFonts w:ascii="Times New Roman" w:hAnsi="Times New Roman" w:cs="Times New Roman"/>
                <w:sz w:val="28"/>
                <w:szCs w:val="28"/>
              </w:rPr>
            </w:pPr>
          </w:p>
        </w:tc>
      </w:tr>
      <w:tr w:rsidR="00F91793" w:rsidTr="00F91793">
        <w:tc>
          <w:tcPr>
            <w:tcW w:w="4785" w:type="dxa"/>
          </w:tcPr>
          <w:p w:rsidR="00F91793" w:rsidRPr="004A31BE" w:rsidRDefault="00F91793" w:rsidP="00F91793">
            <w:pPr>
              <w:rPr>
                <w:rFonts w:ascii="Times New Roman" w:hAnsi="Times New Roman" w:cs="Times New Roman"/>
                <w:sz w:val="28"/>
                <w:szCs w:val="28"/>
              </w:rPr>
            </w:pPr>
            <w:r>
              <w:rPr>
                <w:rFonts w:ascii="Times New Roman" w:hAnsi="Times New Roman" w:cs="Times New Roman"/>
                <w:sz w:val="28"/>
                <w:szCs w:val="28"/>
              </w:rPr>
              <w:t xml:space="preserve">Жест «плохо», </w:t>
            </w:r>
            <w:r w:rsidRPr="004A31BE">
              <w:rPr>
                <w:rFonts w:ascii="Times New Roman" w:hAnsi="Times New Roman" w:cs="Times New Roman"/>
                <w:sz w:val="28"/>
                <w:szCs w:val="28"/>
              </w:rPr>
              <w:t>«ужасно», «не</w:t>
            </w:r>
          </w:p>
          <w:p w:rsidR="00F91793" w:rsidRPr="004A31BE" w:rsidRDefault="00F91793" w:rsidP="00F91793">
            <w:pPr>
              <w:rPr>
                <w:rFonts w:ascii="Times New Roman" w:hAnsi="Times New Roman" w:cs="Times New Roman"/>
                <w:sz w:val="28"/>
                <w:szCs w:val="28"/>
              </w:rPr>
            </w:pPr>
            <w:r w:rsidRPr="004A31BE">
              <w:rPr>
                <w:rFonts w:ascii="Times New Roman" w:hAnsi="Times New Roman" w:cs="Times New Roman"/>
                <w:sz w:val="28"/>
                <w:szCs w:val="28"/>
              </w:rPr>
              <w:t>красиво» и т. д.</w:t>
            </w:r>
          </w:p>
          <w:p w:rsidR="00F91793" w:rsidRDefault="00F91793" w:rsidP="0059285F">
            <w:pPr>
              <w:rPr>
                <w:rFonts w:ascii="Times New Roman" w:hAnsi="Times New Roman" w:cs="Times New Roman"/>
                <w:sz w:val="28"/>
                <w:szCs w:val="28"/>
              </w:rPr>
            </w:pPr>
          </w:p>
        </w:tc>
        <w:tc>
          <w:tcPr>
            <w:tcW w:w="4786" w:type="dxa"/>
          </w:tcPr>
          <w:p w:rsidR="00F91793" w:rsidRPr="004A31BE" w:rsidRDefault="00F91793" w:rsidP="00F91793">
            <w:pPr>
              <w:rPr>
                <w:rFonts w:ascii="Times New Roman" w:hAnsi="Times New Roman" w:cs="Times New Roman"/>
                <w:sz w:val="28"/>
                <w:szCs w:val="28"/>
              </w:rPr>
            </w:pPr>
            <w:r w:rsidRPr="004A31BE">
              <w:rPr>
                <w:rFonts w:ascii="Times New Roman" w:hAnsi="Times New Roman" w:cs="Times New Roman"/>
                <w:sz w:val="28"/>
                <w:szCs w:val="28"/>
              </w:rPr>
              <w:t>рука сжата в</w:t>
            </w:r>
            <w:r>
              <w:rPr>
                <w:rFonts w:ascii="Times New Roman" w:hAnsi="Times New Roman" w:cs="Times New Roman"/>
                <w:sz w:val="28"/>
                <w:szCs w:val="28"/>
              </w:rPr>
              <w:t xml:space="preserve"> кулак, большой палец указывает </w:t>
            </w:r>
            <w:r w:rsidRPr="004A31BE">
              <w:rPr>
                <w:rFonts w:ascii="Times New Roman" w:hAnsi="Times New Roman" w:cs="Times New Roman"/>
                <w:sz w:val="28"/>
                <w:szCs w:val="28"/>
              </w:rPr>
              <w:t>вниз</w:t>
            </w:r>
          </w:p>
          <w:p w:rsidR="00F91793" w:rsidRDefault="00F91793" w:rsidP="0059285F">
            <w:pPr>
              <w:rPr>
                <w:rFonts w:ascii="Times New Roman" w:hAnsi="Times New Roman" w:cs="Times New Roman"/>
                <w:sz w:val="28"/>
                <w:szCs w:val="28"/>
              </w:rPr>
            </w:pPr>
          </w:p>
        </w:tc>
      </w:tr>
      <w:tr w:rsidR="00F91793" w:rsidTr="00F91793">
        <w:tc>
          <w:tcPr>
            <w:tcW w:w="4785" w:type="dxa"/>
          </w:tcPr>
          <w:p w:rsidR="00F91793" w:rsidRPr="004A31BE" w:rsidRDefault="000203D6" w:rsidP="00F91793">
            <w:pPr>
              <w:rPr>
                <w:rFonts w:ascii="Times New Roman" w:hAnsi="Times New Roman" w:cs="Times New Roman"/>
                <w:sz w:val="28"/>
                <w:szCs w:val="28"/>
              </w:rPr>
            </w:pPr>
            <w:r>
              <w:rPr>
                <w:rFonts w:ascii="Times New Roman" w:hAnsi="Times New Roman" w:cs="Times New Roman"/>
                <w:sz w:val="28"/>
                <w:szCs w:val="28"/>
              </w:rPr>
              <w:t xml:space="preserve">Жест «да», «хочу», </w:t>
            </w:r>
            <w:r w:rsidR="00F91793" w:rsidRPr="004A31BE">
              <w:rPr>
                <w:rFonts w:ascii="Times New Roman" w:hAnsi="Times New Roman" w:cs="Times New Roman"/>
                <w:sz w:val="28"/>
                <w:szCs w:val="28"/>
              </w:rPr>
              <w:t>«буду», «надо»,</w:t>
            </w:r>
          </w:p>
          <w:p w:rsidR="00F91793" w:rsidRPr="004A31BE" w:rsidRDefault="000203D6" w:rsidP="00F91793">
            <w:pPr>
              <w:rPr>
                <w:rFonts w:ascii="Times New Roman" w:hAnsi="Times New Roman" w:cs="Times New Roman"/>
                <w:sz w:val="28"/>
                <w:szCs w:val="28"/>
              </w:rPr>
            </w:pPr>
            <w:r>
              <w:rPr>
                <w:rFonts w:ascii="Times New Roman" w:hAnsi="Times New Roman" w:cs="Times New Roman"/>
                <w:sz w:val="28"/>
                <w:szCs w:val="28"/>
              </w:rPr>
              <w:t xml:space="preserve">«возьму», «могу» </w:t>
            </w:r>
            <w:r w:rsidR="00F91793" w:rsidRPr="004A31BE">
              <w:rPr>
                <w:rFonts w:ascii="Times New Roman" w:hAnsi="Times New Roman" w:cs="Times New Roman"/>
                <w:sz w:val="28"/>
                <w:szCs w:val="28"/>
              </w:rPr>
              <w:t>и т. д.</w:t>
            </w:r>
          </w:p>
          <w:p w:rsidR="00F91793" w:rsidRDefault="00F91793" w:rsidP="0059285F">
            <w:pPr>
              <w:rPr>
                <w:rFonts w:ascii="Times New Roman" w:hAnsi="Times New Roman" w:cs="Times New Roman"/>
                <w:sz w:val="28"/>
                <w:szCs w:val="28"/>
              </w:rPr>
            </w:pPr>
          </w:p>
        </w:tc>
        <w:tc>
          <w:tcPr>
            <w:tcW w:w="4786" w:type="dxa"/>
          </w:tcPr>
          <w:p w:rsidR="000203D6" w:rsidRPr="004A31BE" w:rsidRDefault="000203D6" w:rsidP="000203D6">
            <w:pPr>
              <w:rPr>
                <w:rFonts w:ascii="Times New Roman" w:hAnsi="Times New Roman" w:cs="Times New Roman"/>
                <w:sz w:val="28"/>
                <w:szCs w:val="28"/>
              </w:rPr>
            </w:pPr>
            <w:r w:rsidRPr="004A31BE">
              <w:rPr>
                <w:rFonts w:ascii="Times New Roman" w:hAnsi="Times New Roman" w:cs="Times New Roman"/>
                <w:sz w:val="28"/>
                <w:szCs w:val="28"/>
              </w:rPr>
              <w:t>движен</w:t>
            </w:r>
            <w:r>
              <w:rPr>
                <w:rFonts w:ascii="Times New Roman" w:hAnsi="Times New Roman" w:cs="Times New Roman"/>
                <w:sz w:val="28"/>
                <w:szCs w:val="28"/>
              </w:rPr>
              <w:t>ия головой, кивок, обозначающие</w:t>
            </w:r>
            <w:r w:rsidR="002D1EAE">
              <w:rPr>
                <w:rFonts w:ascii="Times New Roman" w:hAnsi="Times New Roman" w:cs="Times New Roman"/>
                <w:sz w:val="28"/>
                <w:szCs w:val="28"/>
              </w:rPr>
              <w:t xml:space="preserve"> </w:t>
            </w:r>
            <w:r w:rsidRPr="004A31BE">
              <w:rPr>
                <w:rFonts w:ascii="Times New Roman" w:hAnsi="Times New Roman" w:cs="Times New Roman"/>
                <w:sz w:val="28"/>
                <w:szCs w:val="28"/>
              </w:rPr>
              <w:t>согласие</w:t>
            </w:r>
          </w:p>
          <w:p w:rsidR="00F91793" w:rsidRPr="000203D6" w:rsidRDefault="00F91793" w:rsidP="000203D6">
            <w:pPr>
              <w:rPr>
                <w:rFonts w:ascii="Times New Roman" w:hAnsi="Times New Roman" w:cs="Times New Roman"/>
                <w:sz w:val="28"/>
                <w:szCs w:val="28"/>
              </w:rPr>
            </w:pPr>
          </w:p>
        </w:tc>
      </w:tr>
      <w:tr w:rsidR="000203D6" w:rsidTr="000203D6">
        <w:tc>
          <w:tcPr>
            <w:tcW w:w="4785" w:type="dxa"/>
          </w:tcPr>
          <w:p w:rsidR="000203D6" w:rsidRPr="004A31BE" w:rsidRDefault="000203D6" w:rsidP="000203D6">
            <w:pPr>
              <w:rPr>
                <w:rFonts w:ascii="Times New Roman" w:hAnsi="Times New Roman" w:cs="Times New Roman"/>
                <w:sz w:val="28"/>
                <w:szCs w:val="28"/>
              </w:rPr>
            </w:pPr>
            <w:r w:rsidRPr="004A31BE">
              <w:rPr>
                <w:rFonts w:ascii="Times New Roman" w:hAnsi="Times New Roman" w:cs="Times New Roman"/>
                <w:sz w:val="28"/>
                <w:szCs w:val="28"/>
              </w:rPr>
              <w:t>Жест «нет», «не</w:t>
            </w:r>
          </w:p>
          <w:p w:rsidR="000203D6" w:rsidRPr="004A31BE" w:rsidRDefault="000203D6" w:rsidP="000203D6">
            <w:pPr>
              <w:rPr>
                <w:rFonts w:ascii="Times New Roman" w:hAnsi="Times New Roman" w:cs="Times New Roman"/>
                <w:sz w:val="28"/>
                <w:szCs w:val="28"/>
              </w:rPr>
            </w:pPr>
            <w:r w:rsidRPr="004A31BE">
              <w:rPr>
                <w:rFonts w:ascii="Times New Roman" w:hAnsi="Times New Roman" w:cs="Times New Roman"/>
                <w:sz w:val="28"/>
                <w:szCs w:val="28"/>
              </w:rPr>
              <w:t>хочу», «не буду»,</w:t>
            </w:r>
          </w:p>
          <w:p w:rsidR="000203D6" w:rsidRPr="004A31BE" w:rsidRDefault="000203D6" w:rsidP="000203D6">
            <w:pPr>
              <w:rPr>
                <w:rFonts w:ascii="Times New Roman" w:hAnsi="Times New Roman" w:cs="Times New Roman"/>
                <w:sz w:val="28"/>
                <w:szCs w:val="28"/>
              </w:rPr>
            </w:pPr>
            <w:r w:rsidRPr="004A31BE">
              <w:rPr>
                <w:rFonts w:ascii="Times New Roman" w:hAnsi="Times New Roman" w:cs="Times New Roman"/>
                <w:sz w:val="28"/>
                <w:szCs w:val="28"/>
              </w:rPr>
              <w:t>«не надо», «не</w:t>
            </w:r>
          </w:p>
          <w:p w:rsidR="000203D6" w:rsidRPr="004A31BE" w:rsidRDefault="000203D6" w:rsidP="000203D6">
            <w:pPr>
              <w:rPr>
                <w:rFonts w:ascii="Times New Roman" w:hAnsi="Times New Roman" w:cs="Times New Roman"/>
                <w:sz w:val="28"/>
                <w:szCs w:val="28"/>
              </w:rPr>
            </w:pPr>
            <w:r w:rsidRPr="004A31BE">
              <w:rPr>
                <w:rFonts w:ascii="Times New Roman" w:hAnsi="Times New Roman" w:cs="Times New Roman"/>
                <w:sz w:val="28"/>
                <w:szCs w:val="28"/>
              </w:rPr>
              <w:t>возьму», «не</w:t>
            </w:r>
          </w:p>
          <w:p w:rsidR="000203D6" w:rsidRPr="004A31BE" w:rsidRDefault="000203D6" w:rsidP="000203D6">
            <w:pPr>
              <w:rPr>
                <w:rFonts w:ascii="Times New Roman" w:hAnsi="Times New Roman" w:cs="Times New Roman"/>
                <w:sz w:val="28"/>
                <w:szCs w:val="28"/>
              </w:rPr>
            </w:pPr>
            <w:r w:rsidRPr="004A31BE">
              <w:rPr>
                <w:rFonts w:ascii="Times New Roman" w:hAnsi="Times New Roman" w:cs="Times New Roman"/>
                <w:sz w:val="28"/>
                <w:szCs w:val="28"/>
              </w:rPr>
              <w:t>могу» и т. д.</w:t>
            </w:r>
          </w:p>
          <w:p w:rsidR="000203D6" w:rsidRDefault="000203D6" w:rsidP="0059285F">
            <w:pPr>
              <w:rPr>
                <w:rFonts w:ascii="Times New Roman" w:hAnsi="Times New Roman" w:cs="Times New Roman"/>
                <w:sz w:val="28"/>
                <w:szCs w:val="28"/>
              </w:rPr>
            </w:pPr>
          </w:p>
        </w:tc>
        <w:tc>
          <w:tcPr>
            <w:tcW w:w="4786" w:type="dxa"/>
          </w:tcPr>
          <w:p w:rsidR="000203D6" w:rsidRPr="004A31BE" w:rsidRDefault="000203D6" w:rsidP="000203D6">
            <w:pPr>
              <w:rPr>
                <w:rFonts w:ascii="Times New Roman" w:hAnsi="Times New Roman" w:cs="Times New Roman"/>
                <w:sz w:val="28"/>
                <w:szCs w:val="28"/>
              </w:rPr>
            </w:pPr>
            <w:r w:rsidRPr="004A31BE">
              <w:rPr>
                <w:rFonts w:ascii="Times New Roman" w:hAnsi="Times New Roman" w:cs="Times New Roman"/>
                <w:sz w:val="28"/>
                <w:szCs w:val="28"/>
              </w:rPr>
              <w:t>движения голо</w:t>
            </w:r>
            <w:r w:rsidR="002D1EAE">
              <w:rPr>
                <w:rFonts w:ascii="Times New Roman" w:hAnsi="Times New Roman" w:cs="Times New Roman"/>
                <w:sz w:val="28"/>
                <w:szCs w:val="28"/>
              </w:rPr>
              <w:t xml:space="preserve">вой слева направо, обозначающие </w:t>
            </w:r>
            <w:r w:rsidRPr="004A31BE">
              <w:rPr>
                <w:rFonts w:ascii="Times New Roman" w:hAnsi="Times New Roman" w:cs="Times New Roman"/>
                <w:sz w:val="28"/>
                <w:szCs w:val="28"/>
              </w:rPr>
              <w:t>отрицание</w:t>
            </w:r>
          </w:p>
          <w:p w:rsidR="000203D6" w:rsidRDefault="000203D6" w:rsidP="0059285F">
            <w:pPr>
              <w:rPr>
                <w:rFonts w:ascii="Times New Roman" w:hAnsi="Times New Roman" w:cs="Times New Roman"/>
                <w:sz w:val="28"/>
                <w:szCs w:val="28"/>
              </w:rPr>
            </w:pPr>
          </w:p>
        </w:tc>
      </w:tr>
      <w:tr w:rsidR="000203D6" w:rsidTr="000203D6">
        <w:tc>
          <w:tcPr>
            <w:tcW w:w="4785" w:type="dxa"/>
          </w:tcPr>
          <w:p w:rsidR="000203D6" w:rsidRDefault="000203D6" w:rsidP="0059285F">
            <w:pPr>
              <w:rPr>
                <w:rFonts w:ascii="Times New Roman" w:hAnsi="Times New Roman" w:cs="Times New Roman"/>
                <w:sz w:val="28"/>
                <w:szCs w:val="28"/>
              </w:rPr>
            </w:pPr>
            <w:r w:rsidRPr="004A31BE">
              <w:rPr>
                <w:rFonts w:ascii="Times New Roman" w:hAnsi="Times New Roman" w:cs="Times New Roman"/>
                <w:sz w:val="28"/>
                <w:szCs w:val="28"/>
              </w:rPr>
              <w:t>Жест «голова»</w:t>
            </w:r>
          </w:p>
        </w:tc>
        <w:tc>
          <w:tcPr>
            <w:tcW w:w="4786" w:type="dxa"/>
          </w:tcPr>
          <w:p w:rsidR="000203D6" w:rsidRDefault="000203D6" w:rsidP="0059285F">
            <w:pPr>
              <w:rPr>
                <w:rFonts w:ascii="Times New Roman" w:hAnsi="Times New Roman" w:cs="Times New Roman"/>
                <w:sz w:val="28"/>
                <w:szCs w:val="28"/>
              </w:rPr>
            </w:pPr>
            <w:r w:rsidRPr="004A31BE">
              <w:rPr>
                <w:rFonts w:ascii="Times New Roman" w:hAnsi="Times New Roman" w:cs="Times New Roman"/>
                <w:sz w:val="28"/>
                <w:szCs w:val="28"/>
              </w:rPr>
              <w:t>пальцем руки дотронуться до головы</w:t>
            </w:r>
          </w:p>
          <w:p w:rsidR="002D1EAE" w:rsidRDefault="002D1EAE" w:rsidP="0059285F">
            <w:pPr>
              <w:rPr>
                <w:rFonts w:ascii="Times New Roman" w:hAnsi="Times New Roman" w:cs="Times New Roman"/>
                <w:sz w:val="28"/>
                <w:szCs w:val="28"/>
              </w:rPr>
            </w:pPr>
          </w:p>
        </w:tc>
      </w:tr>
      <w:tr w:rsidR="000203D6" w:rsidTr="000203D6">
        <w:tc>
          <w:tcPr>
            <w:tcW w:w="4785" w:type="dxa"/>
          </w:tcPr>
          <w:p w:rsidR="000203D6" w:rsidRDefault="000203D6" w:rsidP="0059285F">
            <w:pPr>
              <w:rPr>
                <w:rFonts w:ascii="Times New Roman" w:hAnsi="Times New Roman" w:cs="Times New Roman"/>
                <w:sz w:val="28"/>
                <w:szCs w:val="28"/>
              </w:rPr>
            </w:pPr>
            <w:r w:rsidRPr="004A31BE">
              <w:rPr>
                <w:rFonts w:ascii="Times New Roman" w:hAnsi="Times New Roman" w:cs="Times New Roman"/>
                <w:sz w:val="28"/>
                <w:szCs w:val="28"/>
              </w:rPr>
              <w:t>Жест «нога»</w:t>
            </w:r>
          </w:p>
        </w:tc>
        <w:tc>
          <w:tcPr>
            <w:tcW w:w="4786" w:type="dxa"/>
          </w:tcPr>
          <w:p w:rsidR="000203D6" w:rsidRDefault="000203D6" w:rsidP="0059285F">
            <w:pPr>
              <w:rPr>
                <w:rFonts w:ascii="Times New Roman" w:hAnsi="Times New Roman" w:cs="Times New Roman"/>
                <w:sz w:val="28"/>
                <w:szCs w:val="28"/>
              </w:rPr>
            </w:pPr>
            <w:r w:rsidRPr="004A31BE">
              <w:rPr>
                <w:rFonts w:ascii="Times New Roman" w:hAnsi="Times New Roman" w:cs="Times New Roman"/>
                <w:sz w:val="28"/>
                <w:szCs w:val="28"/>
              </w:rPr>
              <w:t>пальцем руки дотронуться до ноги</w:t>
            </w:r>
          </w:p>
          <w:p w:rsidR="002D1EAE" w:rsidRDefault="002D1EAE" w:rsidP="0059285F">
            <w:pPr>
              <w:rPr>
                <w:rFonts w:ascii="Times New Roman" w:hAnsi="Times New Roman" w:cs="Times New Roman"/>
                <w:sz w:val="28"/>
                <w:szCs w:val="28"/>
              </w:rPr>
            </w:pPr>
          </w:p>
        </w:tc>
      </w:tr>
      <w:tr w:rsidR="000203D6" w:rsidTr="000203D6">
        <w:tc>
          <w:tcPr>
            <w:tcW w:w="4785" w:type="dxa"/>
          </w:tcPr>
          <w:p w:rsidR="000203D6" w:rsidRDefault="000203D6" w:rsidP="0059285F">
            <w:pPr>
              <w:rPr>
                <w:rFonts w:ascii="Times New Roman" w:hAnsi="Times New Roman" w:cs="Times New Roman"/>
                <w:sz w:val="28"/>
                <w:szCs w:val="28"/>
              </w:rPr>
            </w:pPr>
            <w:r w:rsidRPr="004A31BE">
              <w:rPr>
                <w:rFonts w:ascii="Times New Roman" w:hAnsi="Times New Roman" w:cs="Times New Roman"/>
                <w:sz w:val="28"/>
                <w:szCs w:val="28"/>
              </w:rPr>
              <w:t>Жест «рука»</w:t>
            </w:r>
          </w:p>
        </w:tc>
        <w:tc>
          <w:tcPr>
            <w:tcW w:w="4786" w:type="dxa"/>
          </w:tcPr>
          <w:p w:rsidR="000203D6" w:rsidRPr="004A31BE" w:rsidRDefault="000203D6" w:rsidP="000203D6">
            <w:pPr>
              <w:rPr>
                <w:rFonts w:ascii="Times New Roman" w:hAnsi="Times New Roman" w:cs="Times New Roman"/>
                <w:sz w:val="28"/>
                <w:szCs w:val="28"/>
              </w:rPr>
            </w:pPr>
            <w:r w:rsidRPr="004A31BE">
              <w:rPr>
                <w:rFonts w:ascii="Times New Roman" w:hAnsi="Times New Roman" w:cs="Times New Roman"/>
                <w:sz w:val="28"/>
                <w:szCs w:val="28"/>
              </w:rPr>
              <w:t>пальцем руки дотронуться до руки</w:t>
            </w:r>
          </w:p>
          <w:p w:rsidR="000203D6" w:rsidRDefault="000203D6" w:rsidP="0059285F">
            <w:pPr>
              <w:rPr>
                <w:rFonts w:ascii="Times New Roman" w:hAnsi="Times New Roman" w:cs="Times New Roman"/>
                <w:sz w:val="28"/>
                <w:szCs w:val="28"/>
              </w:rPr>
            </w:pPr>
          </w:p>
        </w:tc>
      </w:tr>
      <w:tr w:rsidR="000203D6" w:rsidTr="000203D6">
        <w:tc>
          <w:tcPr>
            <w:tcW w:w="4785" w:type="dxa"/>
          </w:tcPr>
          <w:p w:rsidR="000203D6" w:rsidRDefault="000203D6" w:rsidP="0059285F">
            <w:pPr>
              <w:rPr>
                <w:rFonts w:ascii="Times New Roman" w:hAnsi="Times New Roman" w:cs="Times New Roman"/>
                <w:sz w:val="28"/>
                <w:szCs w:val="28"/>
              </w:rPr>
            </w:pPr>
            <w:r w:rsidRPr="004A31BE">
              <w:rPr>
                <w:rFonts w:ascii="Times New Roman" w:hAnsi="Times New Roman" w:cs="Times New Roman"/>
                <w:sz w:val="28"/>
                <w:szCs w:val="28"/>
              </w:rPr>
              <w:t>Жест «живот»</w:t>
            </w:r>
          </w:p>
        </w:tc>
        <w:tc>
          <w:tcPr>
            <w:tcW w:w="4786" w:type="dxa"/>
          </w:tcPr>
          <w:p w:rsidR="000203D6" w:rsidRDefault="000203D6" w:rsidP="0059285F">
            <w:pPr>
              <w:rPr>
                <w:rFonts w:ascii="Times New Roman" w:hAnsi="Times New Roman" w:cs="Times New Roman"/>
                <w:sz w:val="28"/>
                <w:szCs w:val="28"/>
              </w:rPr>
            </w:pPr>
            <w:r w:rsidRPr="004A31BE">
              <w:rPr>
                <w:rFonts w:ascii="Times New Roman" w:hAnsi="Times New Roman" w:cs="Times New Roman"/>
                <w:sz w:val="28"/>
                <w:szCs w:val="28"/>
              </w:rPr>
              <w:t>пальцем руки дотронуться до живота</w:t>
            </w:r>
          </w:p>
          <w:p w:rsidR="002D1EAE" w:rsidRDefault="002D1EAE" w:rsidP="0059285F">
            <w:pPr>
              <w:rPr>
                <w:rFonts w:ascii="Times New Roman" w:hAnsi="Times New Roman" w:cs="Times New Roman"/>
                <w:sz w:val="28"/>
                <w:szCs w:val="28"/>
              </w:rPr>
            </w:pPr>
          </w:p>
        </w:tc>
      </w:tr>
      <w:tr w:rsidR="000203D6" w:rsidTr="000203D6">
        <w:tc>
          <w:tcPr>
            <w:tcW w:w="4785" w:type="dxa"/>
          </w:tcPr>
          <w:p w:rsidR="000203D6" w:rsidRDefault="000203D6" w:rsidP="0059285F">
            <w:pPr>
              <w:rPr>
                <w:rFonts w:ascii="Times New Roman" w:hAnsi="Times New Roman" w:cs="Times New Roman"/>
                <w:sz w:val="28"/>
                <w:szCs w:val="28"/>
              </w:rPr>
            </w:pPr>
            <w:r w:rsidRPr="004A31BE">
              <w:rPr>
                <w:rFonts w:ascii="Times New Roman" w:hAnsi="Times New Roman" w:cs="Times New Roman"/>
                <w:sz w:val="28"/>
                <w:szCs w:val="28"/>
              </w:rPr>
              <w:t>Жест «спина»</w:t>
            </w:r>
          </w:p>
        </w:tc>
        <w:tc>
          <w:tcPr>
            <w:tcW w:w="4786" w:type="dxa"/>
          </w:tcPr>
          <w:p w:rsidR="000203D6" w:rsidRPr="004A31BE" w:rsidRDefault="000203D6" w:rsidP="000203D6">
            <w:pPr>
              <w:rPr>
                <w:rFonts w:ascii="Times New Roman" w:hAnsi="Times New Roman" w:cs="Times New Roman"/>
                <w:sz w:val="28"/>
                <w:szCs w:val="28"/>
              </w:rPr>
            </w:pPr>
            <w:r w:rsidRPr="004A31BE">
              <w:rPr>
                <w:rFonts w:ascii="Times New Roman" w:hAnsi="Times New Roman" w:cs="Times New Roman"/>
                <w:sz w:val="28"/>
                <w:szCs w:val="28"/>
              </w:rPr>
              <w:t>пальцем руки</w:t>
            </w:r>
            <w:r w:rsidR="002D1EAE">
              <w:rPr>
                <w:rFonts w:ascii="Times New Roman" w:hAnsi="Times New Roman" w:cs="Times New Roman"/>
                <w:sz w:val="28"/>
                <w:szCs w:val="28"/>
              </w:rPr>
              <w:t xml:space="preserve"> дотронуться (по индивидуальным </w:t>
            </w:r>
            <w:r w:rsidRPr="004A31BE">
              <w:rPr>
                <w:rFonts w:ascii="Times New Roman" w:hAnsi="Times New Roman" w:cs="Times New Roman"/>
                <w:sz w:val="28"/>
                <w:szCs w:val="28"/>
              </w:rPr>
              <w:t>возможностям) до спины</w:t>
            </w:r>
          </w:p>
          <w:p w:rsidR="000203D6" w:rsidRDefault="000203D6" w:rsidP="0059285F">
            <w:pPr>
              <w:rPr>
                <w:rFonts w:ascii="Times New Roman" w:hAnsi="Times New Roman" w:cs="Times New Roman"/>
                <w:sz w:val="28"/>
                <w:szCs w:val="28"/>
              </w:rPr>
            </w:pPr>
          </w:p>
        </w:tc>
      </w:tr>
      <w:tr w:rsidR="000203D6" w:rsidTr="000203D6">
        <w:tc>
          <w:tcPr>
            <w:tcW w:w="4785" w:type="dxa"/>
          </w:tcPr>
          <w:p w:rsidR="000203D6" w:rsidRDefault="000203D6" w:rsidP="0059285F">
            <w:pPr>
              <w:rPr>
                <w:rFonts w:ascii="Times New Roman" w:hAnsi="Times New Roman" w:cs="Times New Roman"/>
                <w:sz w:val="28"/>
                <w:szCs w:val="28"/>
              </w:rPr>
            </w:pPr>
            <w:r w:rsidRPr="004A31BE">
              <w:rPr>
                <w:rFonts w:ascii="Times New Roman" w:hAnsi="Times New Roman" w:cs="Times New Roman"/>
                <w:sz w:val="28"/>
                <w:szCs w:val="28"/>
              </w:rPr>
              <w:t>Жест «глаза»</w:t>
            </w:r>
          </w:p>
        </w:tc>
        <w:tc>
          <w:tcPr>
            <w:tcW w:w="4786" w:type="dxa"/>
          </w:tcPr>
          <w:p w:rsidR="000203D6" w:rsidRDefault="000203D6" w:rsidP="0059285F">
            <w:pPr>
              <w:rPr>
                <w:rFonts w:ascii="Times New Roman" w:hAnsi="Times New Roman" w:cs="Times New Roman"/>
                <w:sz w:val="28"/>
                <w:szCs w:val="28"/>
              </w:rPr>
            </w:pPr>
            <w:r w:rsidRPr="004A31BE">
              <w:rPr>
                <w:rFonts w:ascii="Times New Roman" w:hAnsi="Times New Roman" w:cs="Times New Roman"/>
                <w:sz w:val="28"/>
                <w:szCs w:val="28"/>
              </w:rPr>
              <w:t>пальцем руки дотронуться до глаза</w:t>
            </w:r>
          </w:p>
          <w:p w:rsidR="002D1EAE" w:rsidRDefault="002D1EAE" w:rsidP="0059285F">
            <w:pPr>
              <w:rPr>
                <w:rFonts w:ascii="Times New Roman" w:hAnsi="Times New Roman" w:cs="Times New Roman"/>
                <w:sz w:val="28"/>
                <w:szCs w:val="28"/>
              </w:rPr>
            </w:pPr>
          </w:p>
        </w:tc>
      </w:tr>
      <w:tr w:rsidR="000203D6" w:rsidTr="000203D6">
        <w:tc>
          <w:tcPr>
            <w:tcW w:w="4785" w:type="dxa"/>
          </w:tcPr>
          <w:p w:rsidR="000203D6" w:rsidRDefault="000203D6" w:rsidP="0059285F">
            <w:pPr>
              <w:rPr>
                <w:rFonts w:ascii="Times New Roman" w:hAnsi="Times New Roman" w:cs="Times New Roman"/>
                <w:sz w:val="28"/>
                <w:szCs w:val="28"/>
              </w:rPr>
            </w:pPr>
            <w:r w:rsidRPr="004A31BE">
              <w:rPr>
                <w:rFonts w:ascii="Times New Roman" w:hAnsi="Times New Roman" w:cs="Times New Roman"/>
                <w:sz w:val="28"/>
                <w:szCs w:val="28"/>
              </w:rPr>
              <w:t>Жест «рот»</w:t>
            </w:r>
          </w:p>
        </w:tc>
        <w:tc>
          <w:tcPr>
            <w:tcW w:w="4786" w:type="dxa"/>
          </w:tcPr>
          <w:p w:rsidR="000203D6" w:rsidRDefault="000203D6" w:rsidP="0059285F">
            <w:pPr>
              <w:rPr>
                <w:rFonts w:ascii="Times New Roman" w:hAnsi="Times New Roman" w:cs="Times New Roman"/>
                <w:sz w:val="28"/>
                <w:szCs w:val="28"/>
              </w:rPr>
            </w:pPr>
            <w:r w:rsidRPr="004A31BE">
              <w:rPr>
                <w:rFonts w:ascii="Times New Roman" w:hAnsi="Times New Roman" w:cs="Times New Roman"/>
                <w:sz w:val="28"/>
                <w:szCs w:val="28"/>
              </w:rPr>
              <w:t>пальцем руки дотронуться до рта</w:t>
            </w:r>
          </w:p>
          <w:p w:rsidR="002D1EAE" w:rsidRDefault="002D1EAE" w:rsidP="0059285F">
            <w:pPr>
              <w:rPr>
                <w:rFonts w:ascii="Times New Roman" w:hAnsi="Times New Roman" w:cs="Times New Roman"/>
                <w:sz w:val="28"/>
                <w:szCs w:val="28"/>
              </w:rPr>
            </w:pPr>
          </w:p>
        </w:tc>
      </w:tr>
      <w:tr w:rsidR="000203D6" w:rsidTr="000203D6">
        <w:tc>
          <w:tcPr>
            <w:tcW w:w="4785" w:type="dxa"/>
          </w:tcPr>
          <w:p w:rsidR="000203D6" w:rsidRDefault="000203D6" w:rsidP="0059285F">
            <w:pPr>
              <w:rPr>
                <w:rFonts w:ascii="Times New Roman" w:hAnsi="Times New Roman" w:cs="Times New Roman"/>
                <w:sz w:val="28"/>
                <w:szCs w:val="28"/>
              </w:rPr>
            </w:pPr>
            <w:r w:rsidRPr="004A31BE">
              <w:rPr>
                <w:rFonts w:ascii="Times New Roman" w:hAnsi="Times New Roman" w:cs="Times New Roman"/>
                <w:sz w:val="28"/>
                <w:szCs w:val="28"/>
              </w:rPr>
              <w:t>Жест «нос»</w:t>
            </w:r>
          </w:p>
        </w:tc>
        <w:tc>
          <w:tcPr>
            <w:tcW w:w="4786" w:type="dxa"/>
          </w:tcPr>
          <w:p w:rsidR="000203D6" w:rsidRDefault="000203D6" w:rsidP="0059285F">
            <w:pPr>
              <w:rPr>
                <w:rFonts w:ascii="Times New Roman" w:hAnsi="Times New Roman" w:cs="Times New Roman"/>
                <w:sz w:val="28"/>
                <w:szCs w:val="28"/>
              </w:rPr>
            </w:pPr>
            <w:r w:rsidRPr="004A31BE">
              <w:rPr>
                <w:rFonts w:ascii="Times New Roman" w:hAnsi="Times New Roman" w:cs="Times New Roman"/>
                <w:sz w:val="28"/>
                <w:szCs w:val="28"/>
              </w:rPr>
              <w:t>пальцем руки дотронуться до носа</w:t>
            </w:r>
          </w:p>
          <w:p w:rsidR="002D1EAE" w:rsidRDefault="002D1EAE" w:rsidP="0059285F">
            <w:pPr>
              <w:rPr>
                <w:rFonts w:ascii="Times New Roman" w:hAnsi="Times New Roman" w:cs="Times New Roman"/>
                <w:sz w:val="28"/>
                <w:szCs w:val="28"/>
              </w:rPr>
            </w:pPr>
          </w:p>
        </w:tc>
      </w:tr>
      <w:tr w:rsidR="000203D6" w:rsidTr="000203D6">
        <w:tc>
          <w:tcPr>
            <w:tcW w:w="4785" w:type="dxa"/>
          </w:tcPr>
          <w:p w:rsidR="000203D6" w:rsidRDefault="000203D6" w:rsidP="0059285F">
            <w:pPr>
              <w:rPr>
                <w:rFonts w:ascii="Times New Roman" w:hAnsi="Times New Roman" w:cs="Times New Roman"/>
                <w:sz w:val="28"/>
                <w:szCs w:val="28"/>
              </w:rPr>
            </w:pPr>
            <w:r w:rsidRPr="004A31BE">
              <w:rPr>
                <w:rFonts w:ascii="Times New Roman" w:hAnsi="Times New Roman" w:cs="Times New Roman"/>
                <w:sz w:val="28"/>
                <w:szCs w:val="28"/>
              </w:rPr>
              <w:t>Жест «уши»</w:t>
            </w:r>
          </w:p>
        </w:tc>
        <w:tc>
          <w:tcPr>
            <w:tcW w:w="4786" w:type="dxa"/>
          </w:tcPr>
          <w:p w:rsidR="000203D6" w:rsidRDefault="000203D6" w:rsidP="0059285F">
            <w:pPr>
              <w:rPr>
                <w:rFonts w:ascii="Times New Roman" w:hAnsi="Times New Roman" w:cs="Times New Roman"/>
                <w:sz w:val="28"/>
                <w:szCs w:val="28"/>
              </w:rPr>
            </w:pPr>
            <w:r w:rsidRPr="004A31BE">
              <w:rPr>
                <w:rFonts w:ascii="Times New Roman" w:hAnsi="Times New Roman" w:cs="Times New Roman"/>
                <w:sz w:val="28"/>
                <w:szCs w:val="28"/>
              </w:rPr>
              <w:t>пальцем руки дотронуться до уха</w:t>
            </w:r>
          </w:p>
          <w:p w:rsidR="002D1EAE" w:rsidRDefault="002D1EAE" w:rsidP="0059285F">
            <w:pPr>
              <w:rPr>
                <w:rFonts w:ascii="Times New Roman" w:hAnsi="Times New Roman" w:cs="Times New Roman"/>
                <w:sz w:val="28"/>
                <w:szCs w:val="28"/>
              </w:rPr>
            </w:pPr>
          </w:p>
        </w:tc>
      </w:tr>
      <w:tr w:rsidR="000203D6" w:rsidTr="000203D6">
        <w:tc>
          <w:tcPr>
            <w:tcW w:w="4785" w:type="dxa"/>
          </w:tcPr>
          <w:p w:rsidR="000203D6" w:rsidRDefault="000203D6" w:rsidP="000203D6">
            <w:pPr>
              <w:rPr>
                <w:rFonts w:ascii="Times New Roman" w:hAnsi="Times New Roman" w:cs="Times New Roman"/>
                <w:sz w:val="28"/>
                <w:szCs w:val="28"/>
              </w:rPr>
            </w:pPr>
            <w:r>
              <w:rPr>
                <w:rFonts w:ascii="Times New Roman" w:hAnsi="Times New Roman" w:cs="Times New Roman"/>
                <w:sz w:val="28"/>
                <w:szCs w:val="28"/>
              </w:rPr>
              <w:t xml:space="preserve"> Жест «хочу в </w:t>
            </w:r>
            <w:r w:rsidRPr="004A31BE">
              <w:rPr>
                <w:rFonts w:ascii="Times New Roman" w:hAnsi="Times New Roman" w:cs="Times New Roman"/>
                <w:sz w:val="28"/>
                <w:szCs w:val="28"/>
              </w:rPr>
              <w:t>туалет»</w:t>
            </w:r>
          </w:p>
        </w:tc>
        <w:tc>
          <w:tcPr>
            <w:tcW w:w="4786" w:type="dxa"/>
          </w:tcPr>
          <w:p w:rsidR="000203D6" w:rsidRPr="004A31BE" w:rsidRDefault="000203D6" w:rsidP="000203D6">
            <w:pPr>
              <w:rPr>
                <w:rFonts w:ascii="Times New Roman" w:hAnsi="Times New Roman" w:cs="Times New Roman"/>
                <w:sz w:val="28"/>
                <w:szCs w:val="28"/>
              </w:rPr>
            </w:pPr>
            <w:r w:rsidRPr="004A31BE">
              <w:rPr>
                <w:rFonts w:ascii="Times New Roman" w:hAnsi="Times New Roman" w:cs="Times New Roman"/>
                <w:sz w:val="28"/>
                <w:szCs w:val="28"/>
              </w:rPr>
              <w:t>приспускание брюк, юбки двумя руками</w:t>
            </w:r>
          </w:p>
          <w:p w:rsidR="000203D6" w:rsidRDefault="000203D6" w:rsidP="0059285F">
            <w:pPr>
              <w:rPr>
                <w:rFonts w:ascii="Times New Roman" w:hAnsi="Times New Roman" w:cs="Times New Roman"/>
                <w:sz w:val="28"/>
                <w:szCs w:val="28"/>
              </w:rPr>
            </w:pPr>
          </w:p>
        </w:tc>
      </w:tr>
      <w:tr w:rsidR="000203D6" w:rsidTr="000203D6">
        <w:tc>
          <w:tcPr>
            <w:tcW w:w="4785" w:type="dxa"/>
          </w:tcPr>
          <w:p w:rsidR="000203D6" w:rsidRDefault="000203D6" w:rsidP="0059285F">
            <w:pPr>
              <w:rPr>
                <w:rFonts w:ascii="Times New Roman" w:hAnsi="Times New Roman" w:cs="Times New Roman"/>
                <w:sz w:val="28"/>
                <w:szCs w:val="28"/>
              </w:rPr>
            </w:pPr>
            <w:r w:rsidRPr="004A31BE">
              <w:rPr>
                <w:rFonts w:ascii="Times New Roman" w:hAnsi="Times New Roman" w:cs="Times New Roman"/>
                <w:sz w:val="28"/>
                <w:szCs w:val="28"/>
              </w:rPr>
              <w:t>Жест «пить»</w:t>
            </w:r>
          </w:p>
        </w:tc>
        <w:tc>
          <w:tcPr>
            <w:tcW w:w="4786" w:type="dxa"/>
          </w:tcPr>
          <w:p w:rsidR="000203D6" w:rsidRPr="004A31BE" w:rsidRDefault="000203D6" w:rsidP="000203D6">
            <w:pPr>
              <w:rPr>
                <w:rFonts w:ascii="Times New Roman" w:hAnsi="Times New Roman" w:cs="Times New Roman"/>
                <w:sz w:val="28"/>
                <w:szCs w:val="28"/>
              </w:rPr>
            </w:pPr>
            <w:r w:rsidRPr="004A31BE">
              <w:rPr>
                <w:rFonts w:ascii="Times New Roman" w:hAnsi="Times New Roman" w:cs="Times New Roman"/>
                <w:sz w:val="28"/>
                <w:szCs w:val="28"/>
              </w:rPr>
              <w:t xml:space="preserve"> имитационные движения, обозначающие питье</w:t>
            </w:r>
            <w:r w:rsidR="002D1EAE">
              <w:rPr>
                <w:rFonts w:ascii="Times New Roman" w:hAnsi="Times New Roman" w:cs="Times New Roman"/>
                <w:sz w:val="28"/>
                <w:szCs w:val="28"/>
              </w:rPr>
              <w:t xml:space="preserve"> </w:t>
            </w:r>
            <w:r w:rsidRPr="004A31BE">
              <w:rPr>
                <w:rFonts w:ascii="Times New Roman" w:hAnsi="Times New Roman" w:cs="Times New Roman"/>
                <w:sz w:val="28"/>
                <w:szCs w:val="28"/>
              </w:rPr>
              <w:t>из кружки: рука, согнутая в локте, имитирует</w:t>
            </w:r>
          </w:p>
          <w:p w:rsidR="000203D6" w:rsidRPr="004A31BE" w:rsidRDefault="000203D6" w:rsidP="000203D6">
            <w:pPr>
              <w:rPr>
                <w:rFonts w:ascii="Times New Roman" w:hAnsi="Times New Roman" w:cs="Times New Roman"/>
                <w:sz w:val="28"/>
                <w:szCs w:val="28"/>
              </w:rPr>
            </w:pPr>
            <w:r w:rsidRPr="004A31BE">
              <w:rPr>
                <w:rFonts w:ascii="Times New Roman" w:hAnsi="Times New Roman" w:cs="Times New Roman"/>
                <w:sz w:val="28"/>
                <w:szCs w:val="28"/>
              </w:rPr>
              <w:t>держание кружки, подносимой ко рту</w:t>
            </w:r>
          </w:p>
          <w:p w:rsidR="000203D6" w:rsidRDefault="000203D6" w:rsidP="0059285F">
            <w:pPr>
              <w:rPr>
                <w:rFonts w:ascii="Times New Roman" w:hAnsi="Times New Roman" w:cs="Times New Roman"/>
                <w:sz w:val="28"/>
                <w:szCs w:val="28"/>
              </w:rPr>
            </w:pPr>
          </w:p>
        </w:tc>
      </w:tr>
      <w:tr w:rsidR="000203D6" w:rsidTr="000203D6">
        <w:tc>
          <w:tcPr>
            <w:tcW w:w="4785" w:type="dxa"/>
          </w:tcPr>
          <w:p w:rsidR="000203D6" w:rsidRDefault="000203D6" w:rsidP="0059285F">
            <w:pPr>
              <w:rPr>
                <w:rFonts w:ascii="Times New Roman" w:hAnsi="Times New Roman" w:cs="Times New Roman"/>
                <w:sz w:val="28"/>
                <w:szCs w:val="28"/>
              </w:rPr>
            </w:pPr>
            <w:r w:rsidRPr="004A31BE">
              <w:rPr>
                <w:rFonts w:ascii="Times New Roman" w:hAnsi="Times New Roman" w:cs="Times New Roman"/>
                <w:sz w:val="28"/>
                <w:szCs w:val="28"/>
              </w:rPr>
              <w:t>Жест «мыть руки»</w:t>
            </w:r>
          </w:p>
        </w:tc>
        <w:tc>
          <w:tcPr>
            <w:tcW w:w="4786" w:type="dxa"/>
          </w:tcPr>
          <w:p w:rsidR="000203D6" w:rsidRPr="004A31BE" w:rsidRDefault="000203D6" w:rsidP="000203D6">
            <w:pPr>
              <w:rPr>
                <w:rFonts w:ascii="Times New Roman" w:hAnsi="Times New Roman" w:cs="Times New Roman"/>
                <w:sz w:val="28"/>
                <w:szCs w:val="28"/>
              </w:rPr>
            </w:pPr>
            <w:r w:rsidRPr="004A31BE">
              <w:rPr>
                <w:rFonts w:ascii="Times New Roman" w:hAnsi="Times New Roman" w:cs="Times New Roman"/>
                <w:sz w:val="28"/>
                <w:szCs w:val="28"/>
              </w:rPr>
              <w:t>имитационные д</w:t>
            </w:r>
            <w:r w:rsidR="002D1EAE">
              <w:rPr>
                <w:rFonts w:ascii="Times New Roman" w:hAnsi="Times New Roman" w:cs="Times New Roman"/>
                <w:sz w:val="28"/>
                <w:szCs w:val="28"/>
              </w:rPr>
              <w:t xml:space="preserve">вижения, </w:t>
            </w:r>
            <w:r w:rsidR="002D1EAE">
              <w:rPr>
                <w:rFonts w:ascii="Times New Roman" w:hAnsi="Times New Roman" w:cs="Times New Roman"/>
                <w:sz w:val="28"/>
                <w:szCs w:val="28"/>
              </w:rPr>
              <w:lastRenderedPageBreak/>
              <w:t xml:space="preserve">обозначающие мытье </w:t>
            </w:r>
            <w:r w:rsidRPr="004A31BE">
              <w:rPr>
                <w:rFonts w:ascii="Times New Roman" w:hAnsi="Times New Roman" w:cs="Times New Roman"/>
                <w:sz w:val="28"/>
                <w:szCs w:val="28"/>
              </w:rPr>
              <w:t xml:space="preserve">рук: </w:t>
            </w:r>
            <w:r w:rsidR="002D1EAE">
              <w:rPr>
                <w:rFonts w:ascii="Times New Roman" w:hAnsi="Times New Roman" w:cs="Times New Roman"/>
                <w:sz w:val="28"/>
                <w:szCs w:val="28"/>
              </w:rPr>
              <w:t xml:space="preserve">ладони рук совершают потирающие </w:t>
            </w:r>
            <w:r w:rsidRPr="004A31BE">
              <w:rPr>
                <w:rFonts w:ascii="Times New Roman" w:hAnsi="Times New Roman" w:cs="Times New Roman"/>
                <w:sz w:val="28"/>
                <w:szCs w:val="28"/>
              </w:rPr>
              <w:t>движения вперед-назад</w:t>
            </w:r>
          </w:p>
          <w:p w:rsidR="000203D6" w:rsidRDefault="000203D6" w:rsidP="0059285F">
            <w:pPr>
              <w:rPr>
                <w:rFonts w:ascii="Times New Roman" w:hAnsi="Times New Roman" w:cs="Times New Roman"/>
                <w:sz w:val="28"/>
                <w:szCs w:val="28"/>
              </w:rPr>
            </w:pPr>
          </w:p>
        </w:tc>
      </w:tr>
      <w:tr w:rsidR="000203D6" w:rsidTr="000203D6">
        <w:tc>
          <w:tcPr>
            <w:tcW w:w="4785" w:type="dxa"/>
          </w:tcPr>
          <w:p w:rsidR="000203D6" w:rsidRPr="004A31BE" w:rsidRDefault="000203D6" w:rsidP="000203D6">
            <w:pPr>
              <w:rPr>
                <w:rFonts w:ascii="Times New Roman" w:hAnsi="Times New Roman" w:cs="Times New Roman"/>
                <w:sz w:val="28"/>
                <w:szCs w:val="28"/>
              </w:rPr>
            </w:pPr>
            <w:r>
              <w:rPr>
                <w:rFonts w:ascii="Times New Roman" w:hAnsi="Times New Roman" w:cs="Times New Roman"/>
                <w:sz w:val="28"/>
                <w:szCs w:val="28"/>
              </w:rPr>
              <w:lastRenderedPageBreak/>
              <w:t xml:space="preserve">Жест «чистить </w:t>
            </w:r>
            <w:r w:rsidRPr="004A31BE">
              <w:rPr>
                <w:rFonts w:ascii="Times New Roman" w:hAnsi="Times New Roman" w:cs="Times New Roman"/>
                <w:sz w:val="28"/>
                <w:szCs w:val="28"/>
              </w:rPr>
              <w:t>зубы»</w:t>
            </w:r>
          </w:p>
          <w:p w:rsidR="000203D6" w:rsidRDefault="000203D6" w:rsidP="0059285F">
            <w:pPr>
              <w:rPr>
                <w:rFonts w:ascii="Times New Roman" w:hAnsi="Times New Roman" w:cs="Times New Roman"/>
                <w:sz w:val="28"/>
                <w:szCs w:val="28"/>
              </w:rPr>
            </w:pPr>
          </w:p>
        </w:tc>
        <w:tc>
          <w:tcPr>
            <w:tcW w:w="4786" w:type="dxa"/>
          </w:tcPr>
          <w:p w:rsidR="000203D6" w:rsidRPr="004A31BE" w:rsidRDefault="002D1EAE" w:rsidP="000203D6">
            <w:pPr>
              <w:rPr>
                <w:rFonts w:ascii="Times New Roman" w:hAnsi="Times New Roman" w:cs="Times New Roman"/>
                <w:sz w:val="28"/>
                <w:szCs w:val="28"/>
              </w:rPr>
            </w:pPr>
            <w:r>
              <w:rPr>
                <w:rFonts w:ascii="Times New Roman" w:hAnsi="Times New Roman" w:cs="Times New Roman"/>
                <w:sz w:val="28"/>
                <w:szCs w:val="28"/>
              </w:rPr>
              <w:t xml:space="preserve">имитационные движения, </w:t>
            </w:r>
            <w:r w:rsidR="000203D6" w:rsidRPr="004A31BE">
              <w:rPr>
                <w:rFonts w:ascii="Times New Roman" w:hAnsi="Times New Roman" w:cs="Times New Roman"/>
                <w:sz w:val="28"/>
                <w:szCs w:val="28"/>
              </w:rPr>
              <w:t>обозначающие чистку</w:t>
            </w:r>
          </w:p>
          <w:p w:rsidR="000203D6" w:rsidRDefault="000203D6" w:rsidP="000203D6">
            <w:pPr>
              <w:rPr>
                <w:rFonts w:ascii="Times New Roman" w:hAnsi="Times New Roman" w:cs="Times New Roman"/>
                <w:sz w:val="28"/>
                <w:szCs w:val="28"/>
              </w:rPr>
            </w:pPr>
            <w:r w:rsidRPr="004A31BE">
              <w:rPr>
                <w:rFonts w:ascii="Times New Roman" w:hAnsi="Times New Roman" w:cs="Times New Roman"/>
                <w:sz w:val="28"/>
                <w:szCs w:val="28"/>
              </w:rPr>
              <w:t>зубов: указател</w:t>
            </w:r>
            <w:r w:rsidR="002D1EAE">
              <w:rPr>
                <w:rFonts w:ascii="Times New Roman" w:hAnsi="Times New Roman" w:cs="Times New Roman"/>
                <w:sz w:val="28"/>
                <w:szCs w:val="28"/>
              </w:rPr>
              <w:t xml:space="preserve">ьным пальцем руки коснуться губ </w:t>
            </w:r>
            <w:r w:rsidRPr="004A31BE">
              <w:rPr>
                <w:rFonts w:ascii="Times New Roman" w:hAnsi="Times New Roman" w:cs="Times New Roman"/>
                <w:sz w:val="28"/>
                <w:szCs w:val="28"/>
              </w:rPr>
              <w:t>и совершать движения вправо-влево</w:t>
            </w:r>
          </w:p>
        </w:tc>
      </w:tr>
      <w:tr w:rsidR="000203D6" w:rsidTr="000203D6">
        <w:tc>
          <w:tcPr>
            <w:tcW w:w="4785" w:type="dxa"/>
          </w:tcPr>
          <w:p w:rsidR="000203D6" w:rsidRPr="004A31BE" w:rsidRDefault="000203D6" w:rsidP="000203D6">
            <w:pPr>
              <w:rPr>
                <w:rFonts w:ascii="Times New Roman" w:hAnsi="Times New Roman" w:cs="Times New Roman"/>
                <w:sz w:val="28"/>
                <w:szCs w:val="28"/>
              </w:rPr>
            </w:pPr>
            <w:r>
              <w:rPr>
                <w:rFonts w:ascii="Times New Roman" w:hAnsi="Times New Roman" w:cs="Times New Roman"/>
                <w:sz w:val="28"/>
                <w:szCs w:val="28"/>
              </w:rPr>
              <w:t xml:space="preserve">Жест </w:t>
            </w:r>
            <w:r w:rsidRPr="004A31BE">
              <w:rPr>
                <w:rFonts w:ascii="Times New Roman" w:hAnsi="Times New Roman" w:cs="Times New Roman"/>
                <w:sz w:val="28"/>
                <w:szCs w:val="28"/>
              </w:rPr>
              <w:t>«расчесывать</w:t>
            </w:r>
            <w:r>
              <w:rPr>
                <w:rFonts w:ascii="Times New Roman" w:hAnsi="Times New Roman" w:cs="Times New Roman"/>
                <w:sz w:val="28"/>
                <w:szCs w:val="28"/>
              </w:rPr>
              <w:t xml:space="preserve">ся, </w:t>
            </w:r>
            <w:r w:rsidRPr="004A31BE">
              <w:rPr>
                <w:rFonts w:ascii="Times New Roman" w:hAnsi="Times New Roman" w:cs="Times New Roman"/>
                <w:sz w:val="28"/>
                <w:szCs w:val="28"/>
              </w:rPr>
              <w:t>причесаться»</w:t>
            </w:r>
          </w:p>
          <w:p w:rsidR="000203D6" w:rsidRDefault="000203D6" w:rsidP="0059285F">
            <w:pPr>
              <w:rPr>
                <w:rFonts w:ascii="Times New Roman" w:hAnsi="Times New Roman" w:cs="Times New Roman"/>
                <w:sz w:val="28"/>
                <w:szCs w:val="28"/>
              </w:rPr>
            </w:pPr>
          </w:p>
        </w:tc>
        <w:tc>
          <w:tcPr>
            <w:tcW w:w="4786" w:type="dxa"/>
          </w:tcPr>
          <w:p w:rsidR="000203D6" w:rsidRPr="004A31BE" w:rsidRDefault="000203D6" w:rsidP="000203D6">
            <w:pPr>
              <w:rPr>
                <w:rFonts w:ascii="Times New Roman" w:hAnsi="Times New Roman" w:cs="Times New Roman"/>
                <w:sz w:val="28"/>
                <w:szCs w:val="28"/>
              </w:rPr>
            </w:pPr>
            <w:r w:rsidRPr="004A31BE">
              <w:rPr>
                <w:rFonts w:ascii="Times New Roman" w:hAnsi="Times New Roman" w:cs="Times New Roman"/>
                <w:sz w:val="28"/>
                <w:szCs w:val="28"/>
              </w:rPr>
              <w:t>имит</w:t>
            </w:r>
            <w:r w:rsidR="002D1EAE">
              <w:rPr>
                <w:rFonts w:ascii="Times New Roman" w:hAnsi="Times New Roman" w:cs="Times New Roman"/>
                <w:sz w:val="28"/>
                <w:szCs w:val="28"/>
              </w:rPr>
              <w:t xml:space="preserve">ационные движения, обозначающие </w:t>
            </w:r>
            <w:r w:rsidRPr="004A31BE">
              <w:rPr>
                <w:rFonts w:ascii="Times New Roman" w:hAnsi="Times New Roman" w:cs="Times New Roman"/>
                <w:sz w:val="28"/>
                <w:szCs w:val="28"/>
              </w:rPr>
              <w:t>причесыван</w:t>
            </w:r>
            <w:r w:rsidR="002D1EAE">
              <w:rPr>
                <w:rFonts w:ascii="Times New Roman" w:hAnsi="Times New Roman" w:cs="Times New Roman"/>
                <w:sz w:val="28"/>
                <w:szCs w:val="28"/>
              </w:rPr>
              <w:t xml:space="preserve">ие: одна рука как будто сжимает </w:t>
            </w:r>
            <w:r w:rsidRPr="004A31BE">
              <w:rPr>
                <w:rFonts w:ascii="Times New Roman" w:hAnsi="Times New Roman" w:cs="Times New Roman"/>
                <w:sz w:val="28"/>
                <w:szCs w:val="28"/>
              </w:rPr>
              <w:t>расческу и проводит по волосам по направлению</w:t>
            </w:r>
          </w:p>
          <w:p w:rsidR="000203D6" w:rsidRDefault="000203D6" w:rsidP="000203D6">
            <w:pPr>
              <w:rPr>
                <w:rFonts w:ascii="Times New Roman" w:hAnsi="Times New Roman" w:cs="Times New Roman"/>
                <w:sz w:val="28"/>
                <w:szCs w:val="28"/>
              </w:rPr>
            </w:pPr>
            <w:r w:rsidRPr="004A31BE">
              <w:rPr>
                <w:rFonts w:ascii="Times New Roman" w:hAnsi="Times New Roman" w:cs="Times New Roman"/>
                <w:sz w:val="28"/>
                <w:szCs w:val="28"/>
              </w:rPr>
              <w:t>ото лба назад</w:t>
            </w:r>
          </w:p>
        </w:tc>
      </w:tr>
      <w:tr w:rsidR="000203D6" w:rsidTr="000203D6">
        <w:tc>
          <w:tcPr>
            <w:tcW w:w="4785" w:type="dxa"/>
          </w:tcPr>
          <w:p w:rsidR="000203D6" w:rsidRDefault="000203D6" w:rsidP="0059285F">
            <w:pPr>
              <w:rPr>
                <w:rFonts w:ascii="Times New Roman" w:hAnsi="Times New Roman" w:cs="Times New Roman"/>
                <w:sz w:val="28"/>
                <w:szCs w:val="28"/>
              </w:rPr>
            </w:pPr>
            <w:r w:rsidRPr="004A31BE">
              <w:rPr>
                <w:rFonts w:ascii="Times New Roman" w:hAnsi="Times New Roman" w:cs="Times New Roman"/>
                <w:sz w:val="28"/>
                <w:szCs w:val="28"/>
              </w:rPr>
              <w:t>Жест «спать»</w:t>
            </w:r>
          </w:p>
        </w:tc>
        <w:tc>
          <w:tcPr>
            <w:tcW w:w="4786" w:type="dxa"/>
          </w:tcPr>
          <w:p w:rsidR="000203D6" w:rsidRPr="004A31BE" w:rsidRDefault="000203D6" w:rsidP="000203D6">
            <w:pPr>
              <w:rPr>
                <w:rFonts w:ascii="Times New Roman" w:hAnsi="Times New Roman" w:cs="Times New Roman"/>
                <w:sz w:val="28"/>
                <w:szCs w:val="28"/>
              </w:rPr>
            </w:pPr>
            <w:r w:rsidRPr="004A31BE">
              <w:rPr>
                <w:rFonts w:ascii="Times New Roman" w:hAnsi="Times New Roman" w:cs="Times New Roman"/>
                <w:sz w:val="28"/>
                <w:szCs w:val="28"/>
              </w:rPr>
              <w:t>имит</w:t>
            </w:r>
            <w:r w:rsidR="002D1EAE">
              <w:rPr>
                <w:rFonts w:ascii="Times New Roman" w:hAnsi="Times New Roman" w:cs="Times New Roman"/>
                <w:sz w:val="28"/>
                <w:szCs w:val="28"/>
              </w:rPr>
              <w:t xml:space="preserve">ационные движения, обозначающие </w:t>
            </w:r>
            <w:r w:rsidRPr="004A31BE">
              <w:rPr>
                <w:rFonts w:ascii="Times New Roman" w:hAnsi="Times New Roman" w:cs="Times New Roman"/>
                <w:sz w:val="28"/>
                <w:szCs w:val="28"/>
              </w:rPr>
              <w:t>желание поспать: две ладошки сложены вместе и</w:t>
            </w:r>
          </w:p>
          <w:p w:rsidR="000203D6" w:rsidRPr="004A31BE" w:rsidRDefault="000203D6" w:rsidP="000203D6">
            <w:pPr>
              <w:rPr>
                <w:rFonts w:ascii="Times New Roman" w:hAnsi="Times New Roman" w:cs="Times New Roman"/>
                <w:sz w:val="28"/>
                <w:szCs w:val="28"/>
              </w:rPr>
            </w:pPr>
            <w:proofErr w:type="gramStart"/>
            <w:r w:rsidRPr="004A31BE">
              <w:rPr>
                <w:rFonts w:ascii="Times New Roman" w:hAnsi="Times New Roman" w:cs="Times New Roman"/>
                <w:sz w:val="28"/>
                <w:szCs w:val="28"/>
              </w:rPr>
              <w:t>прижаты к уху, голова немного наклонена</w:t>
            </w:r>
            <w:proofErr w:type="gramEnd"/>
          </w:p>
          <w:p w:rsidR="000203D6" w:rsidRDefault="000203D6" w:rsidP="0059285F">
            <w:pPr>
              <w:rPr>
                <w:rFonts w:ascii="Times New Roman" w:hAnsi="Times New Roman" w:cs="Times New Roman"/>
                <w:sz w:val="28"/>
                <w:szCs w:val="28"/>
              </w:rPr>
            </w:pPr>
          </w:p>
        </w:tc>
      </w:tr>
      <w:tr w:rsidR="000203D6" w:rsidTr="000203D6">
        <w:tc>
          <w:tcPr>
            <w:tcW w:w="4785" w:type="dxa"/>
          </w:tcPr>
          <w:p w:rsidR="000203D6" w:rsidRDefault="000203D6" w:rsidP="0059285F">
            <w:pPr>
              <w:rPr>
                <w:rFonts w:ascii="Times New Roman" w:hAnsi="Times New Roman" w:cs="Times New Roman"/>
                <w:sz w:val="28"/>
                <w:szCs w:val="28"/>
              </w:rPr>
            </w:pPr>
            <w:r w:rsidRPr="004A31BE">
              <w:rPr>
                <w:rFonts w:ascii="Times New Roman" w:hAnsi="Times New Roman" w:cs="Times New Roman"/>
                <w:sz w:val="28"/>
                <w:szCs w:val="28"/>
              </w:rPr>
              <w:t>Жест «кушать»</w:t>
            </w:r>
          </w:p>
        </w:tc>
        <w:tc>
          <w:tcPr>
            <w:tcW w:w="4786" w:type="dxa"/>
          </w:tcPr>
          <w:p w:rsidR="000203D6" w:rsidRPr="004A31BE" w:rsidRDefault="000203D6" w:rsidP="000203D6">
            <w:pPr>
              <w:rPr>
                <w:rFonts w:ascii="Times New Roman" w:hAnsi="Times New Roman" w:cs="Times New Roman"/>
                <w:sz w:val="28"/>
                <w:szCs w:val="28"/>
              </w:rPr>
            </w:pPr>
            <w:r w:rsidRPr="004A31BE">
              <w:rPr>
                <w:rFonts w:ascii="Times New Roman" w:hAnsi="Times New Roman" w:cs="Times New Roman"/>
                <w:sz w:val="28"/>
                <w:szCs w:val="28"/>
              </w:rPr>
              <w:t>имитационные</w:t>
            </w:r>
            <w:r w:rsidR="002D1EAE">
              <w:rPr>
                <w:rFonts w:ascii="Times New Roman" w:hAnsi="Times New Roman" w:cs="Times New Roman"/>
                <w:sz w:val="28"/>
                <w:szCs w:val="28"/>
              </w:rPr>
              <w:t xml:space="preserve"> движения, как будто зачерпнули </w:t>
            </w:r>
            <w:r w:rsidRPr="004A31BE">
              <w:rPr>
                <w:rFonts w:ascii="Times New Roman" w:hAnsi="Times New Roman" w:cs="Times New Roman"/>
                <w:sz w:val="28"/>
                <w:szCs w:val="28"/>
              </w:rPr>
              <w:t>суп и поднесли ладонь ко рту</w:t>
            </w:r>
          </w:p>
          <w:p w:rsidR="000203D6" w:rsidRDefault="000203D6" w:rsidP="0059285F">
            <w:pPr>
              <w:rPr>
                <w:rFonts w:ascii="Times New Roman" w:hAnsi="Times New Roman" w:cs="Times New Roman"/>
                <w:sz w:val="28"/>
                <w:szCs w:val="28"/>
              </w:rPr>
            </w:pPr>
          </w:p>
        </w:tc>
      </w:tr>
      <w:tr w:rsidR="000203D6" w:rsidTr="000203D6">
        <w:tc>
          <w:tcPr>
            <w:tcW w:w="4785" w:type="dxa"/>
          </w:tcPr>
          <w:p w:rsidR="000203D6" w:rsidRPr="004A31BE" w:rsidRDefault="000203D6" w:rsidP="000203D6">
            <w:pPr>
              <w:rPr>
                <w:rFonts w:ascii="Times New Roman" w:hAnsi="Times New Roman" w:cs="Times New Roman"/>
                <w:sz w:val="28"/>
                <w:szCs w:val="28"/>
              </w:rPr>
            </w:pPr>
            <w:r w:rsidRPr="004A31BE">
              <w:rPr>
                <w:rFonts w:ascii="Times New Roman" w:hAnsi="Times New Roman" w:cs="Times New Roman"/>
                <w:sz w:val="28"/>
                <w:szCs w:val="28"/>
              </w:rPr>
              <w:t>Жест «достаточно»,</w:t>
            </w:r>
          </w:p>
          <w:p w:rsidR="000203D6" w:rsidRPr="004A31BE" w:rsidRDefault="000203D6" w:rsidP="000203D6">
            <w:pPr>
              <w:rPr>
                <w:rFonts w:ascii="Times New Roman" w:hAnsi="Times New Roman" w:cs="Times New Roman"/>
                <w:sz w:val="28"/>
                <w:szCs w:val="28"/>
              </w:rPr>
            </w:pPr>
            <w:r w:rsidRPr="004A31BE">
              <w:rPr>
                <w:rFonts w:ascii="Times New Roman" w:hAnsi="Times New Roman" w:cs="Times New Roman"/>
                <w:sz w:val="28"/>
                <w:szCs w:val="28"/>
              </w:rPr>
              <w:t>«окончание»,</w:t>
            </w:r>
          </w:p>
          <w:p w:rsidR="000203D6" w:rsidRPr="004A31BE" w:rsidRDefault="000203D6" w:rsidP="000203D6">
            <w:pPr>
              <w:rPr>
                <w:rFonts w:ascii="Times New Roman" w:hAnsi="Times New Roman" w:cs="Times New Roman"/>
                <w:sz w:val="28"/>
                <w:szCs w:val="28"/>
              </w:rPr>
            </w:pPr>
            <w:r w:rsidRPr="004A31BE">
              <w:rPr>
                <w:rFonts w:ascii="Times New Roman" w:hAnsi="Times New Roman" w:cs="Times New Roman"/>
                <w:sz w:val="28"/>
                <w:szCs w:val="28"/>
              </w:rPr>
              <w:t>«конец» какого-либо</w:t>
            </w:r>
          </w:p>
          <w:p w:rsidR="000203D6" w:rsidRPr="004A31BE" w:rsidRDefault="000203D6" w:rsidP="000203D6">
            <w:pPr>
              <w:rPr>
                <w:rFonts w:ascii="Times New Roman" w:hAnsi="Times New Roman" w:cs="Times New Roman"/>
                <w:sz w:val="28"/>
                <w:szCs w:val="28"/>
              </w:rPr>
            </w:pPr>
            <w:r w:rsidRPr="004A31BE">
              <w:rPr>
                <w:rFonts w:ascii="Times New Roman" w:hAnsi="Times New Roman" w:cs="Times New Roman"/>
                <w:sz w:val="28"/>
                <w:szCs w:val="28"/>
              </w:rPr>
              <w:t>производимого</w:t>
            </w:r>
          </w:p>
          <w:p w:rsidR="000203D6" w:rsidRPr="004A31BE" w:rsidRDefault="000203D6" w:rsidP="000203D6">
            <w:pPr>
              <w:rPr>
                <w:rFonts w:ascii="Times New Roman" w:hAnsi="Times New Roman" w:cs="Times New Roman"/>
                <w:sz w:val="28"/>
                <w:szCs w:val="28"/>
              </w:rPr>
            </w:pPr>
            <w:r w:rsidRPr="004A31BE">
              <w:rPr>
                <w:rFonts w:ascii="Times New Roman" w:hAnsi="Times New Roman" w:cs="Times New Roman"/>
                <w:sz w:val="28"/>
                <w:szCs w:val="28"/>
              </w:rPr>
              <w:t>действия</w:t>
            </w:r>
          </w:p>
          <w:p w:rsidR="000203D6" w:rsidRDefault="000203D6" w:rsidP="0059285F">
            <w:pPr>
              <w:rPr>
                <w:rFonts w:ascii="Times New Roman" w:hAnsi="Times New Roman" w:cs="Times New Roman"/>
                <w:sz w:val="28"/>
                <w:szCs w:val="28"/>
              </w:rPr>
            </w:pPr>
          </w:p>
        </w:tc>
        <w:tc>
          <w:tcPr>
            <w:tcW w:w="4786" w:type="dxa"/>
          </w:tcPr>
          <w:p w:rsidR="000203D6" w:rsidRPr="004A31BE" w:rsidRDefault="000203D6" w:rsidP="000203D6">
            <w:pPr>
              <w:rPr>
                <w:rFonts w:ascii="Times New Roman" w:hAnsi="Times New Roman" w:cs="Times New Roman"/>
                <w:sz w:val="28"/>
                <w:szCs w:val="28"/>
              </w:rPr>
            </w:pPr>
            <w:r w:rsidRPr="004A31BE">
              <w:rPr>
                <w:rFonts w:ascii="Times New Roman" w:hAnsi="Times New Roman" w:cs="Times New Roman"/>
                <w:sz w:val="28"/>
                <w:szCs w:val="28"/>
              </w:rPr>
              <w:t>отталкива</w:t>
            </w:r>
            <w:r w:rsidR="002D1EAE">
              <w:rPr>
                <w:rFonts w:ascii="Times New Roman" w:hAnsi="Times New Roman" w:cs="Times New Roman"/>
                <w:sz w:val="28"/>
                <w:szCs w:val="28"/>
              </w:rPr>
              <w:t xml:space="preserve">ющие движения от себя одной или </w:t>
            </w:r>
            <w:r w:rsidRPr="004A31BE">
              <w:rPr>
                <w:rFonts w:ascii="Times New Roman" w:hAnsi="Times New Roman" w:cs="Times New Roman"/>
                <w:sz w:val="28"/>
                <w:szCs w:val="28"/>
              </w:rPr>
              <w:t>двумя руками</w:t>
            </w:r>
          </w:p>
          <w:p w:rsidR="000203D6" w:rsidRDefault="000203D6" w:rsidP="0059285F">
            <w:pPr>
              <w:rPr>
                <w:rFonts w:ascii="Times New Roman" w:hAnsi="Times New Roman" w:cs="Times New Roman"/>
                <w:sz w:val="28"/>
                <w:szCs w:val="28"/>
              </w:rPr>
            </w:pPr>
          </w:p>
        </w:tc>
      </w:tr>
      <w:tr w:rsidR="000203D6" w:rsidTr="000203D6">
        <w:tc>
          <w:tcPr>
            <w:tcW w:w="4785" w:type="dxa"/>
          </w:tcPr>
          <w:p w:rsidR="000203D6" w:rsidRPr="004A31BE" w:rsidRDefault="000203D6" w:rsidP="000203D6">
            <w:pPr>
              <w:rPr>
                <w:rFonts w:ascii="Times New Roman" w:hAnsi="Times New Roman" w:cs="Times New Roman"/>
                <w:sz w:val="28"/>
                <w:szCs w:val="28"/>
              </w:rPr>
            </w:pPr>
          </w:p>
          <w:p w:rsidR="000203D6" w:rsidRPr="004A31BE" w:rsidRDefault="000203D6" w:rsidP="000203D6">
            <w:pPr>
              <w:rPr>
                <w:rFonts w:ascii="Times New Roman" w:hAnsi="Times New Roman" w:cs="Times New Roman"/>
                <w:sz w:val="28"/>
                <w:szCs w:val="28"/>
              </w:rPr>
            </w:pPr>
            <w:r w:rsidRPr="004A31BE">
              <w:rPr>
                <w:rFonts w:ascii="Times New Roman" w:hAnsi="Times New Roman" w:cs="Times New Roman"/>
                <w:sz w:val="28"/>
                <w:szCs w:val="28"/>
              </w:rPr>
              <w:t>Жест</w:t>
            </w:r>
          </w:p>
          <w:p w:rsidR="000203D6" w:rsidRPr="004A31BE" w:rsidRDefault="000203D6" w:rsidP="000203D6">
            <w:pPr>
              <w:rPr>
                <w:rFonts w:ascii="Times New Roman" w:hAnsi="Times New Roman" w:cs="Times New Roman"/>
                <w:sz w:val="28"/>
                <w:szCs w:val="28"/>
              </w:rPr>
            </w:pPr>
            <w:r w:rsidRPr="004A31BE">
              <w:rPr>
                <w:rFonts w:ascii="Times New Roman" w:hAnsi="Times New Roman" w:cs="Times New Roman"/>
                <w:sz w:val="28"/>
                <w:szCs w:val="28"/>
              </w:rPr>
              <w:t>«вытираться»</w:t>
            </w:r>
          </w:p>
          <w:p w:rsidR="000203D6" w:rsidRDefault="000203D6" w:rsidP="0059285F">
            <w:pPr>
              <w:rPr>
                <w:rFonts w:ascii="Times New Roman" w:hAnsi="Times New Roman" w:cs="Times New Roman"/>
                <w:sz w:val="28"/>
                <w:szCs w:val="28"/>
              </w:rPr>
            </w:pPr>
          </w:p>
        </w:tc>
        <w:tc>
          <w:tcPr>
            <w:tcW w:w="4786" w:type="dxa"/>
          </w:tcPr>
          <w:p w:rsidR="000203D6" w:rsidRPr="004A31BE" w:rsidRDefault="000203D6" w:rsidP="000203D6">
            <w:pPr>
              <w:rPr>
                <w:rFonts w:ascii="Times New Roman" w:hAnsi="Times New Roman" w:cs="Times New Roman"/>
                <w:sz w:val="28"/>
                <w:szCs w:val="28"/>
              </w:rPr>
            </w:pPr>
            <w:r w:rsidRPr="004A31BE">
              <w:rPr>
                <w:rFonts w:ascii="Times New Roman" w:hAnsi="Times New Roman" w:cs="Times New Roman"/>
                <w:sz w:val="28"/>
                <w:szCs w:val="28"/>
              </w:rPr>
              <w:t>движения рук ото лба к подбородку и обратно</w:t>
            </w:r>
          </w:p>
          <w:p w:rsidR="000203D6" w:rsidRDefault="000203D6" w:rsidP="0059285F">
            <w:pPr>
              <w:rPr>
                <w:rFonts w:ascii="Times New Roman" w:hAnsi="Times New Roman" w:cs="Times New Roman"/>
                <w:sz w:val="28"/>
                <w:szCs w:val="28"/>
              </w:rPr>
            </w:pPr>
          </w:p>
        </w:tc>
      </w:tr>
      <w:tr w:rsidR="000203D6" w:rsidTr="000203D6">
        <w:tc>
          <w:tcPr>
            <w:tcW w:w="4785" w:type="dxa"/>
          </w:tcPr>
          <w:p w:rsidR="000203D6" w:rsidRDefault="002D1EAE" w:rsidP="0059285F">
            <w:pPr>
              <w:rPr>
                <w:rFonts w:ascii="Times New Roman" w:hAnsi="Times New Roman" w:cs="Times New Roman"/>
                <w:sz w:val="28"/>
                <w:szCs w:val="28"/>
              </w:rPr>
            </w:pPr>
            <w:r w:rsidRPr="004A31BE">
              <w:rPr>
                <w:rFonts w:ascii="Times New Roman" w:hAnsi="Times New Roman" w:cs="Times New Roman"/>
                <w:sz w:val="28"/>
                <w:szCs w:val="28"/>
              </w:rPr>
              <w:t>Жест «птица»</w:t>
            </w:r>
          </w:p>
        </w:tc>
        <w:tc>
          <w:tcPr>
            <w:tcW w:w="4786" w:type="dxa"/>
          </w:tcPr>
          <w:p w:rsidR="002D1EAE" w:rsidRPr="004A31BE" w:rsidRDefault="002D1EAE" w:rsidP="002D1EAE">
            <w:pPr>
              <w:rPr>
                <w:rFonts w:ascii="Times New Roman" w:hAnsi="Times New Roman" w:cs="Times New Roman"/>
                <w:sz w:val="28"/>
                <w:szCs w:val="28"/>
              </w:rPr>
            </w:pPr>
            <w:r>
              <w:rPr>
                <w:rFonts w:ascii="Times New Roman" w:hAnsi="Times New Roman" w:cs="Times New Roman"/>
                <w:sz w:val="28"/>
                <w:szCs w:val="28"/>
              </w:rPr>
              <w:t xml:space="preserve">имитационные движения, обозначающие взмахи </w:t>
            </w:r>
            <w:r w:rsidRPr="004A31BE">
              <w:rPr>
                <w:rFonts w:ascii="Times New Roman" w:hAnsi="Times New Roman" w:cs="Times New Roman"/>
                <w:sz w:val="28"/>
                <w:szCs w:val="28"/>
              </w:rPr>
              <w:t>крыльев</w:t>
            </w:r>
          </w:p>
          <w:p w:rsidR="000203D6" w:rsidRDefault="000203D6" w:rsidP="0059285F">
            <w:pPr>
              <w:rPr>
                <w:rFonts w:ascii="Times New Roman" w:hAnsi="Times New Roman" w:cs="Times New Roman"/>
                <w:sz w:val="28"/>
                <w:szCs w:val="28"/>
              </w:rPr>
            </w:pPr>
          </w:p>
        </w:tc>
      </w:tr>
      <w:tr w:rsidR="000203D6" w:rsidTr="000203D6">
        <w:tc>
          <w:tcPr>
            <w:tcW w:w="4785" w:type="dxa"/>
          </w:tcPr>
          <w:p w:rsidR="000203D6" w:rsidRDefault="002D1EAE" w:rsidP="0059285F">
            <w:pPr>
              <w:rPr>
                <w:rFonts w:ascii="Times New Roman" w:hAnsi="Times New Roman" w:cs="Times New Roman"/>
                <w:sz w:val="28"/>
                <w:szCs w:val="28"/>
              </w:rPr>
            </w:pPr>
            <w:r w:rsidRPr="004A31BE">
              <w:rPr>
                <w:rFonts w:ascii="Times New Roman" w:hAnsi="Times New Roman" w:cs="Times New Roman"/>
                <w:sz w:val="28"/>
                <w:szCs w:val="28"/>
              </w:rPr>
              <w:t>Жест «большой»</w:t>
            </w:r>
          </w:p>
        </w:tc>
        <w:tc>
          <w:tcPr>
            <w:tcW w:w="4786" w:type="dxa"/>
          </w:tcPr>
          <w:p w:rsidR="000203D6" w:rsidRDefault="002D1EAE" w:rsidP="0059285F">
            <w:pPr>
              <w:rPr>
                <w:rFonts w:ascii="Times New Roman" w:hAnsi="Times New Roman" w:cs="Times New Roman"/>
                <w:sz w:val="28"/>
                <w:szCs w:val="28"/>
              </w:rPr>
            </w:pPr>
            <w:r w:rsidRPr="004A31BE">
              <w:rPr>
                <w:rFonts w:ascii="Times New Roman" w:hAnsi="Times New Roman" w:cs="Times New Roman"/>
                <w:sz w:val="28"/>
                <w:szCs w:val="28"/>
              </w:rPr>
              <w:t>обе руки развести в стороны</w:t>
            </w:r>
          </w:p>
          <w:p w:rsidR="002D1EAE" w:rsidRDefault="002D1EAE" w:rsidP="0059285F">
            <w:pPr>
              <w:rPr>
                <w:rFonts w:ascii="Times New Roman" w:hAnsi="Times New Roman" w:cs="Times New Roman"/>
                <w:sz w:val="28"/>
                <w:szCs w:val="28"/>
              </w:rPr>
            </w:pPr>
          </w:p>
        </w:tc>
      </w:tr>
      <w:tr w:rsidR="002D1EAE" w:rsidTr="000203D6">
        <w:tc>
          <w:tcPr>
            <w:tcW w:w="4785" w:type="dxa"/>
          </w:tcPr>
          <w:p w:rsidR="002D1EAE" w:rsidRPr="004A31BE" w:rsidRDefault="002D1EAE" w:rsidP="0059285F">
            <w:pPr>
              <w:rPr>
                <w:rFonts w:ascii="Times New Roman" w:hAnsi="Times New Roman" w:cs="Times New Roman"/>
                <w:sz w:val="28"/>
                <w:szCs w:val="28"/>
              </w:rPr>
            </w:pPr>
            <w:r w:rsidRPr="004A31BE">
              <w:rPr>
                <w:rFonts w:ascii="Times New Roman" w:hAnsi="Times New Roman" w:cs="Times New Roman"/>
                <w:sz w:val="28"/>
                <w:szCs w:val="28"/>
              </w:rPr>
              <w:t>Жест «маленький»</w:t>
            </w:r>
          </w:p>
        </w:tc>
        <w:tc>
          <w:tcPr>
            <w:tcW w:w="4786" w:type="dxa"/>
          </w:tcPr>
          <w:p w:rsidR="002D1EAE" w:rsidRPr="004A31BE" w:rsidRDefault="002D1EAE" w:rsidP="002D1EAE">
            <w:pPr>
              <w:rPr>
                <w:rFonts w:ascii="Times New Roman" w:hAnsi="Times New Roman" w:cs="Times New Roman"/>
                <w:sz w:val="28"/>
                <w:szCs w:val="28"/>
              </w:rPr>
            </w:pPr>
            <w:r w:rsidRPr="004A31BE">
              <w:rPr>
                <w:rFonts w:ascii="Times New Roman" w:hAnsi="Times New Roman" w:cs="Times New Roman"/>
                <w:sz w:val="28"/>
                <w:szCs w:val="28"/>
              </w:rPr>
              <w:t>вытянуть указательный и большой палец одной</w:t>
            </w:r>
          </w:p>
          <w:p w:rsidR="002D1EAE" w:rsidRPr="004A31BE" w:rsidRDefault="002D1EAE" w:rsidP="002D1EAE">
            <w:pPr>
              <w:rPr>
                <w:rFonts w:ascii="Times New Roman" w:hAnsi="Times New Roman" w:cs="Times New Roman"/>
                <w:sz w:val="28"/>
                <w:szCs w:val="28"/>
              </w:rPr>
            </w:pPr>
            <w:r w:rsidRPr="004A31BE">
              <w:rPr>
                <w:rFonts w:ascii="Times New Roman" w:hAnsi="Times New Roman" w:cs="Times New Roman"/>
                <w:sz w:val="28"/>
                <w:szCs w:val="28"/>
              </w:rPr>
              <w:t>руки, расположив их на небольшом расстоянии</w:t>
            </w:r>
          </w:p>
          <w:p w:rsidR="002D1EAE" w:rsidRPr="004A31BE" w:rsidRDefault="002D1EAE" w:rsidP="002D1EAE">
            <w:pPr>
              <w:rPr>
                <w:rFonts w:ascii="Times New Roman" w:hAnsi="Times New Roman" w:cs="Times New Roman"/>
                <w:sz w:val="28"/>
                <w:szCs w:val="28"/>
              </w:rPr>
            </w:pPr>
            <w:r w:rsidRPr="004A31BE">
              <w:rPr>
                <w:rFonts w:ascii="Times New Roman" w:hAnsi="Times New Roman" w:cs="Times New Roman"/>
                <w:sz w:val="28"/>
                <w:szCs w:val="28"/>
              </w:rPr>
              <w:t>друг от друга</w:t>
            </w:r>
          </w:p>
          <w:p w:rsidR="002D1EAE" w:rsidRPr="004A31BE" w:rsidRDefault="002D1EAE" w:rsidP="0059285F">
            <w:pPr>
              <w:rPr>
                <w:rFonts w:ascii="Times New Roman" w:hAnsi="Times New Roman" w:cs="Times New Roman"/>
                <w:sz w:val="28"/>
                <w:szCs w:val="28"/>
              </w:rPr>
            </w:pPr>
          </w:p>
        </w:tc>
      </w:tr>
    </w:tbl>
    <w:p w:rsidR="00EE4092" w:rsidRDefault="00EE4092" w:rsidP="0074392B">
      <w:pPr>
        <w:jc w:val="center"/>
        <w:rPr>
          <w:rFonts w:ascii="Times New Roman" w:hAnsi="Times New Roman" w:cs="Times New Roman"/>
          <w:b/>
          <w:sz w:val="28"/>
          <w:szCs w:val="28"/>
        </w:rPr>
      </w:pPr>
    </w:p>
    <w:p w:rsidR="0059285F" w:rsidRPr="00F91D0C" w:rsidRDefault="0074392B" w:rsidP="0074392B">
      <w:pPr>
        <w:jc w:val="center"/>
        <w:rPr>
          <w:rFonts w:ascii="Times New Roman" w:hAnsi="Times New Roman" w:cs="Times New Roman"/>
          <w:b/>
          <w:sz w:val="28"/>
          <w:szCs w:val="28"/>
        </w:rPr>
      </w:pPr>
      <w:r w:rsidRPr="00F91D0C">
        <w:rPr>
          <w:rFonts w:ascii="Times New Roman" w:hAnsi="Times New Roman" w:cs="Times New Roman"/>
          <w:b/>
          <w:sz w:val="28"/>
          <w:szCs w:val="28"/>
        </w:rPr>
        <w:lastRenderedPageBreak/>
        <w:t>Коммуникация с помощью символов</w:t>
      </w:r>
    </w:p>
    <w:p w:rsidR="0074392B" w:rsidRPr="0074392B" w:rsidRDefault="0074392B" w:rsidP="0074392B">
      <w:pPr>
        <w:jc w:val="center"/>
        <w:rPr>
          <w:rFonts w:ascii="Times New Roman" w:hAnsi="Times New Roman" w:cs="Times New Roman"/>
          <w:sz w:val="28"/>
          <w:szCs w:val="28"/>
        </w:rPr>
      </w:pPr>
      <w:r w:rsidRPr="0074392B">
        <w:rPr>
          <w:rFonts w:ascii="Times New Roman" w:hAnsi="Times New Roman" w:cs="Times New Roman"/>
          <w:sz w:val="28"/>
          <w:szCs w:val="28"/>
        </w:rPr>
        <w:t>Графические символы</w:t>
      </w:r>
    </w:p>
    <w:p w:rsidR="0074392B" w:rsidRDefault="0074392B" w:rsidP="0074392B">
      <w:pPr>
        <w:rPr>
          <w:rFonts w:ascii="Times New Roman" w:hAnsi="Times New Roman" w:cs="Times New Roman"/>
          <w:sz w:val="28"/>
          <w:szCs w:val="28"/>
        </w:rPr>
      </w:pPr>
      <w:r w:rsidRPr="0074392B">
        <w:rPr>
          <w:rFonts w:ascii="Times New Roman" w:hAnsi="Times New Roman" w:cs="Times New Roman"/>
          <w:sz w:val="28"/>
          <w:szCs w:val="28"/>
        </w:rPr>
        <w:t xml:space="preserve"> Системы графических символов в основном применяют в коммуникативных вспомогательных устройствах, от простых коммуникативных досок и книжек до устройств, использующих передовые компьютерные технологии. Первыми из таких систем были система символов Блисс, пиктографическая идеографическая коммуникация (PIC, пиктограммы) и картиночные символы коммуникации (PCS), но со временем было разработано большое количество систем (</w:t>
      </w:r>
      <w:proofErr w:type="spellStart"/>
      <w:r w:rsidRPr="0074392B">
        <w:rPr>
          <w:rFonts w:ascii="Times New Roman" w:hAnsi="Times New Roman" w:cs="Times New Roman"/>
          <w:sz w:val="28"/>
          <w:szCs w:val="28"/>
        </w:rPr>
        <w:t>Fuller</w:t>
      </w:r>
      <w:proofErr w:type="spellEnd"/>
      <w:r w:rsidRPr="0074392B">
        <w:rPr>
          <w:rFonts w:ascii="Times New Roman" w:hAnsi="Times New Roman" w:cs="Times New Roman"/>
          <w:sz w:val="28"/>
          <w:szCs w:val="28"/>
        </w:rPr>
        <w:t xml:space="preserve">, </w:t>
      </w:r>
      <w:proofErr w:type="spellStart"/>
      <w:r w:rsidRPr="0074392B">
        <w:rPr>
          <w:rFonts w:ascii="Times New Roman" w:hAnsi="Times New Roman" w:cs="Times New Roman"/>
          <w:sz w:val="28"/>
          <w:szCs w:val="28"/>
        </w:rPr>
        <w:t>Lloyd</w:t>
      </w:r>
      <w:proofErr w:type="spellEnd"/>
      <w:r w:rsidRPr="0074392B">
        <w:rPr>
          <w:rFonts w:ascii="Times New Roman" w:hAnsi="Times New Roman" w:cs="Times New Roman"/>
          <w:sz w:val="28"/>
          <w:szCs w:val="28"/>
        </w:rPr>
        <w:t xml:space="preserve">, 1997; </w:t>
      </w:r>
      <w:proofErr w:type="spellStart"/>
      <w:r w:rsidRPr="0074392B">
        <w:rPr>
          <w:rFonts w:ascii="Times New Roman" w:hAnsi="Times New Roman" w:cs="Times New Roman"/>
          <w:sz w:val="28"/>
          <w:szCs w:val="28"/>
        </w:rPr>
        <w:t>von</w:t>
      </w:r>
      <w:proofErr w:type="spellEnd"/>
      <w:r w:rsidRPr="0074392B">
        <w:rPr>
          <w:rFonts w:ascii="Times New Roman" w:hAnsi="Times New Roman" w:cs="Times New Roman"/>
          <w:sz w:val="28"/>
          <w:szCs w:val="28"/>
        </w:rPr>
        <w:t xml:space="preserve"> </w:t>
      </w:r>
      <w:proofErr w:type="spellStart"/>
      <w:r w:rsidRPr="0074392B">
        <w:rPr>
          <w:rFonts w:ascii="Times New Roman" w:hAnsi="Times New Roman" w:cs="Times New Roman"/>
          <w:sz w:val="28"/>
          <w:szCs w:val="28"/>
        </w:rPr>
        <w:t>Tetzchner</w:t>
      </w:r>
      <w:proofErr w:type="spellEnd"/>
      <w:r w:rsidRPr="0074392B">
        <w:rPr>
          <w:rFonts w:ascii="Times New Roman" w:hAnsi="Times New Roman" w:cs="Times New Roman"/>
          <w:sz w:val="28"/>
          <w:szCs w:val="28"/>
        </w:rPr>
        <w:t xml:space="preserve">, </w:t>
      </w:r>
      <w:proofErr w:type="spellStart"/>
      <w:r w:rsidRPr="0074392B">
        <w:rPr>
          <w:rFonts w:ascii="Times New Roman" w:hAnsi="Times New Roman" w:cs="Times New Roman"/>
          <w:sz w:val="28"/>
          <w:szCs w:val="28"/>
        </w:rPr>
        <w:t>Jensen</w:t>
      </w:r>
      <w:proofErr w:type="spellEnd"/>
      <w:r w:rsidRPr="0074392B">
        <w:rPr>
          <w:rFonts w:ascii="Times New Roman" w:hAnsi="Times New Roman" w:cs="Times New Roman"/>
          <w:sz w:val="28"/>
          <w:szCs w:val="28"/>
        </w:rPr>
        <w:t>, 1996).</w:t>
      </w:r>
    </w:p>
    <w:p w:rsidR="0074392B" w:rsidRPr="0074392B" w:rsidRDefault="0074392B" w:rsidP="0074392B">
      <w:pPr>
        <w:jc w:val="center"/>
        <w:rPr>
          <w:rFonts w:ascii="Times New Roman" w:hAnsi="Times New Roman" w:cs="Times New Roman"/>
          <w:sz w:val="28"/>
          <w:szCs w:val="28"/>
        </w:rPr>
      </w:pPr>
      <w:r w:rsidRPr="0074392B">
        <w:rPr>
          <w:rFonts w:ascii="Times New Roman" w:hAnsi="Times New Roman" w:cs="Times New Roman"/>
          <w:sz w:val="28"/>
          <w:szCs w:val="28"/>
        </w:rPr>
        <w:t>БЛИСС-СИМВОЛЫ</w:t>
      </w:r>
    </w:p>
    <w:p w:rsidR="0074392B" w:rsidRPr="0074392B" w:rsidRDefault="0074392B" w:rsidP="0074392B">
      <w:pPr>
        <w:shd w:val="clear" w:color="auto" w:fill="FFFFFF"/>
        <w:spacing w:after="100" w:afterAutospacing="1" w:line="240" w:lineRule="auto"/>
        <w:ind w:firstLine="360"/>
        <w:jc w:val="both"/>
        <w:rPr>
          <w:rFonts w:ascii="Times New Roman" w:eastAsia="Times New Roman" w:hAnsi="Times New Roman" w:cs="Times New Roman"/>
          <w:color w:val="000000"/>
          <w:sz w:val="28"/>
          <w:szCs w:val="28"/>
          <w:lang w:eastAsia="ru-RU"/>
        </w:rPr>
      </w:pPr>
      <w:r w:rsidRPr="0074392B">
        <w:rPr>
          <w:rFonts w:ascii="Times New Roman" w:eastAsia="Times New Roman" w:hAnsi="Times New Roman" w:cs="Times New Roman"/>
          <w:color w:val="000000"/>
          <w:sz w:val="28"/>
          <w:szCs w:val="28"/>
          <w:lang w:eastAsia="ru-RU"/>
        </w:rPr>
        <w:t>Система Блисс-символов представляет собой разновидность логографической или идеографической письменности, т.е. письменности, не основанной на буквах. Система символов Блисс состоит из около 120 основных символов, или радикалов. Их можно комбинировать, чтобы образовывать слова или значения, для которых нет основных символов</w:t>
      </w:r>
    </w:p>
    <w:p w:rsidR="0074392B" w:rsidRPr="0074392B" w:rsidRDefault="0074392B" w:rsidP="0074392B">
      <w:pPr>
        <w:shd w:val="clear" w:color="auto" w:fill="FFFFFF"/>
        <w:spacing w:after="100" w:afterAutospacing="1" w:line="240" w:lineRule="auto"/>
        <w:ind w:firstLine="360"/>
        <w:jc w:val="both"/>
        <w:rPr>
          <w:rFonts w:ascii="Times New Roman" w:eastAsia="Times New Roman" w:hAnsi="Times New Roman" w:cs="Times New Roman"/>
          <w:color w:val="000000"/>
          <w:sz w:val="28"/>
          <w:szCs w:val="28"/>
          <w:lang w:eastAsia="ru-RU"/>
        </w:rPr>
      </w:pPr>
      <w:r w:rsidRPr="0074392B">
        <w:rPr>
          <w:rFonts w:ascii="Times New Roman" w:eastAsia="Times New Roman" w:hAnsi="Times New Roman" w:cs="Times New Roman"/>
          <w:color w:val="000000"/>
          <w:sz w:val="28"/>
          <w:szCs w:val="28"/>
          <w:lang w:eastAsia="ru-RU"/>
        </w:rPr>
        <w:t xml:space="preserve">Блисс-символы </w:t>
      </w:r>
      <w:proofErr w:type="gramStart"/>
      <w:r w:rsidRPr="0074392B">
        <w:rPr>
          <w:rFonts w:ascii="Times New Roman" w:eastAsia="Times New Roman" w:hAnsi="Times New Roman" w:cs="Times New Roman"/>
          <w:color w:val="000000"/>
          <w:sz w:val="28"/>
          <w:szCs w:val="28"/>
          <w:lang w:eastAsia="ru-RU"/>
        </w:rPr>
        <w:t>построены</w:t>
      </w:r>
      <w:proofErr w:type="gramEnd"/>
      <w:r w:rsidRPr="0074392B">
        <w:rPr>
          <w:rFonts w:ascii="Times New Roman" w:eastAsia="Times New Roman" w:hAnsi="Times New Roman" w:cs="Times New Roman"/>
          <w:color w:val="000000"/>
          <w:sz w:val="28"/>
          <w:szCs w:val="28"/>
          <w:lang w:eastAsia="ru-RU"/>
        </w:rPr>
        <w:t xml:space="preserve"> как система аналогий. Комбинация Блисс-символов состоит из семантических элементов, которые комбинируются и понимаются по аналогии. Например, Блисс-символ СЛОН обычно состоит </w:t>
      </w:r>
      <w:proofErr w:type="gramStart"/>
      <w:r w:rsidRPr="0074392B">
        <w:rPr>
          <w:rFonts w:ascii="Times New Roman" w:eastAsia="Times New Roman" w:hAnsi="Times New Roman" w:cs="Times New Roman"/>
          <w:color w:val="000000"/>
          <w:sz w:val="28"/>
          <w:szCs w:val="28"/>
          <w:lang w:eastAsia="ru-RU"/>
        </w:rPr>
        <w:t>из</w:t>
      </w:r>
      <w:proofErr w:type="gramEnd"/>
      <w:r w:rsidRPr="0074392B">
        <w:rPr>
          <w:rFonts w:ascii="Times New Roman" w:eastAsia="Times New Roman" w:hAnsi="Times New Roman" w:cs="Times New Roman"/>
          <w:color w:val="000000"/>
          <w:sz w:val="28"/>
          <w:szCs w:val="28"/>
          <w:lang w:eastAsia="ru-RU"/>
        </w:rPr>
        <w:t xml:space="preserve"> ЖИВОТНОЕ+ДЛИННЫЙ+НОС; ДОМ – это ЗДАНИЕ+ЧУВСТВО; ТУАЛЕТ – СТУЛ+ВОДА, СЧАСТЛИВЫЙ – ЧУВСТВО+ВВЕРХ. Блисс-символы различаются между собой степенью прозрачности, т.е. тем, насколько легко ассоциировать графическое представление с определённым значением.</w:t>
      </w:r>
    </w:p>
    <w:p w:rsidR="0074392B" w:rsidRPr="0074392B" w:rsidRDefault="0074392B" w:rsidP="0074392B">
      <w:pPr>
        <w:shd w:val="clear" w:color="auto" w:fill="FFFFFF"/>
        <w:spacing w:after="100" w:afterAutospacing="1" w:line="240" w:lineRule="auto"/>
        <w:ind w:firstLine="360"/>
        <w:jc w:val="both"/>
        <w:rPr>
          <w:rFonts w:ascii="Times New Roman" w:eastAsia="Times New Roman" w:hAnsi="Times New Roman" w:cs="Times New Roman"/>
          <w:color w:val="000000"/>
          <w:sz w:val="28"/>
          <w:szCs w:val="28"/>
          <w:lang w:eastAsia="ru-RU"/>
        </w:rPr>
      </w:pPr>
      <w:r w:rsidRPr="0074392B">
        <w:rPr>
          <w:rFonts w:ascii="Times New Roman" w:eastAsia="Times New Roman" w:hAnsi="Times New Roman" w:cs="Times New Roman"/>
          <w:color w:val="000000"/>
          <w:sz w:val="28"/>
          <w:szCs w:val="28"/>
          <w:lang w:eastAsia="ru-RU"/>
        </w:rPr>
        <w:t>Блис</w:t>
      </w:r>
      <w:proofErr w:type="gramStart"/>
      <w:r w:rsidRPr="0074392B">
        <w:rPr>
          <w:rFonts w:ascii="Times New Roman" w:eastAsia="Times New Roman" w:hAnsi="Times New Roman" w:cs="Times New Roman"/>
          <w:color w:val="000000"/>
          <w:sz w:val="28"/>
          <w:szCs w:val="28"/>
          <w:lang w:eastAsia="ru-RU"/>
        </w:rPr>
        <w:t>с–</w:t>
      </w:r>
      <w:proofErr w:type="gramEnd"/>
      <w:r w:rsidRPr="0074392B">
        <w:rPr>
          <w:rFonts w:ascii="Times New Roman" w:eastAsia="Times New Roman" w:hAnsi="Times New Roman" w:cs="Times New Roman"/>
          <w:color w:val="000000"/>
          <w:sz w:val="28"/>
          <w:szCs w:val="28"/>
          <w:lang w:eastAsia="ru-RU"/>
        </w:rPr>
        <w:t xml:space="preserve"> система символов, в которой слова и понятия преобразованы в знаки вместо буквенного выражения. Некоторые из них имеют сходство с реальным объектом. Их называют пиктографическими, или изобразительными, например</w:t>
      </w:r>
    </w:p>
    <w:p w:rsidR="0074392B" w:rsidRPr="00920332" w:rsidRDefault="0074392B" w:rsidP="0074392B">
      <w:pPr>
        <w:shd w:val="clear" w:color="auto" w:fill="FFFFFF"/>
        <w:spacing w:after="100" w:afterAutospacing="1" w:line="240" w:lineRule="auto"/>
        <w:jc w:val="center"/>
        <w:rPr>
          <w:rFonts w:ascii="Arial" w:eastAsia="Times New Roman" w:hAnsi="Arial" w:cs="Arial"/>
          <w:color w:val="000000"/>
          <w:sz w:val="24"/>
          <w:szCs w:val="24"/>
          <w:lang w:eastAsia="ru-RU"/>
        </w:rPr>
      </w:pPr>
      <w:r w:rsidRPr="00920332">
        <w:rPr>
          <w:rFonts w:ascii="Arial" w:eastAsia="Times New Roman" w:hAnsi="Arial" w:cs="Arial"/>
          <w:noProof/>
          <w:color w:val="000000"/>
          <w:sz w:val="24"/>
          <w:szCs w:val="24"/>
          <w:lang w:eastAsia="ru-RU"/>
        </w:rPr>
        <w:drawing>
          <wp:inline distT="0" distB="0" distL="0" distR="0" wp14:anchorId="66DA745F" wp14:editId="65AF42D1">
            <wp:extent cx="5953125" cy="1295400"/>
            <wp:effectExtent l="0" t="0" r="9525" b="0"/>
            <wp:docPr id="9" name="Рисунок 9"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3125" cy="1295400"/>
                    </a:xfrm>
                    <a:prstGeom prst="rect">
                      <a:avLst/>
                    </a:prstGeom>
                    <a:noFill/>
                    <a:ln>
                      <a:noFill/>
                    </a:ln>
                  </pic:spPr>
                </pic:pic>
              </a:graphicData>
            </a:graphic>
          </wp:inline>
        </w:drawing>
      </w:r>
    </w:p>
    <w:p w:rsidR="0074392B" w:rsidRPr="0074392B" w:rsidRDefault="0074392B" w:rsidP="0074392B">
      <w:pPr>
        <w:shd w:val="clear" w:color="auto" w:fill="FFFFFF"/>
        <w:spacing w:after="100" w:afterAutospacing="1" w:line="240" w:lineRule="auto"/>
        <w:rPr>
          <w:rFonts w:ascii="Times New Roman" w:eastAsia="Times New Roman" w:hAnsi="Times New Roman" w:cs="Times New Roman"/>
          <w:color w:val="000000"/>
          <w:sz w:val="28"/>
          <w:szCs w:val="28"/>
          <w:lang w:eastAsia="ru-RU"/>
        </w:rPr>
      </w:pPr>
      <w:r w:rsidRPr="0074392B">
        <w:rPr>
          <w:rFonts w:ascii="Times New Roman" w:eastAsia="Times New Roman" w:hAnsi="Times New Roman" w:cs="Times New Roman"/>
          <w:color w:val="000000"/>
          <w:sz w:val="28"/>
          <w:szCs w:val="28"/>
          <w:lang w:eastAsia="ru-RU"/>
        </w:rPr>
        <w:t>    Посредством объединения базовых символов друг с другом образуются новые понятия.</w:t>
      </w:r>
    </w:p>
    <w:p w:rsidR="0074392B" w:rsidRPr="0074392B" w:rsidRDefault="0074392B" w:rsidP="0074392B">
      <w:pPr>
        <w:shd w:val="clear" w:color="auto" w:fill="FFFFFF"/>
        <w:spacing w:after="100" w:afterAutospacing="1" w:line="240" w:lineRule="auto"/>
        <w:jc w:val="center"/>
        <w:rPr>
          <w:rFonts w:ascii="Times New Roman" w:eastAsia="Times New Roman" w:hAnsi="Times New Roman" w:cs="Times New Roman"/>
          <w:color w:val="000000"/>
          <w:sz w:val="28"/>
          <w:szCs w:val="28"/>
          <w:lang w:eastAsia="ru-RU"/>
        </w:rPr>
      </w:pPr>
      <w:r w:rsidRPr="0074392B">
        <w:rPr>
          <w:rFonts w:ascii="Times New Roman" w:eastAsia="Times New Roman" w:hAnsi="Times New Roman" w:cs="Times New Roman"/>
          <w:noProof/>
          <w:color w:val="000000"/>
          <w:sz w:val="28"/>
          <w:szCs w:val="28"/>
          <w:lang w:eastAsia="ru-RU"/>
        </w:rPr>
        <w:drawing>
          <wp:inline distT="0" distB="0" distL="0" distR="0" wp14:anchorId="1F933DA0" wp14:editId="6EAFE6DC">
            <wp:extent cx="5467350" cy="1133475"/>
            <wp:effectExtent l="0" t="0" r="0" b="9525"/>
            <wp:docPr id="10" name="Рисунок 10"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7350" cy="1133475"/>
                    </a:xfrm>
                    <a:prstGeom prst="rect">
                      <a:avLst/>
                    </a:prstGeom>
                    <a:noFill/>
                    <a:ln>
                      <a:noFill/>
                    </a:ln>
                  </pic:spPr>
                </pic:pic>
              </a:graphicData>
            </a:graphic>
          </wp:inline>
        </w:drawing>
      </w:r>
    </w:p>
    <w:p w:rsidR="0074392B" w:rsidRPr="0074392B" w:rsidRDefault="0074392B" w:rsidP="0074392B">
      <w:pPr>
        <w:shd w:val="clear" w:color="auto" w:fill="FFFFFF"/>
        <w:spacing w:after="100" w:afterAutospacing="1" w:line="240" w:lineRule="auto"/>
        <w:rPr>
          <w:rFonts w:ascii="Times New Roman" w:eastAsia="Times New Roman" w:hAnsi="Times New Roman" w:cs="Times New Roman"/>
          <w:color w:val="000000"/>
          <w:sz w:val="28"/>
          <w:szCs w:val="28"/>
          <w:lang w:eastAsia="ru-RU"/>
        </w:rPr>
      </w:pPr>
      <w:r w:rsidRPr="0074392B">
        <w:rPr>
          <w:rFonts w:ascii="Times New Roman" w:eastAsia="Times New Roman" w:hAnsi="Times New Roman" w:cs="Times New Roman"/>
          <w:color w:val="000000"/>
          <w:sz w:val="28"/>
          <w:szCs w:val="28"/>
          <w:lang w:eastAsia="ru-RU"/>
        </w:rPr>
        <w:lastRenderedPageBreak/>
        <w:t> С помощью грамматических знаков, так называемых индикаторов, можно преобразовать имя существительное в глагол, например</w:t>
      </w:r>
    </w:p>
    <w:p w:rsidR="0074392B" w:rsidRPr="00920332" w:rsidRDefault="0074392B" w:rsidP="0074392B">
      <w:pPr>
        <w:shd w:val="clear" w:color="auto" w:fill="FFFFFF"/>
        <w:spacing w:after="100" w:afterAutospacing="1" w:line="240" w:lineRule="auto"/>
        <w:jc w:val="center"/>
        <w:rPr>
          <w:rFonts w:ascii="Arial" w:eastAsia="Times New Roman" w:hAnsi="Arial" w:cs="Arial"/>
          <w:color w:val="000000"/>
          <w:sz w:val="24"/>
          <w:szCs w:val="24"/>
          <w:lang w:eastAsia="ru-RU"/>
        </w:rPr>
      </w:pPr>
      <w:r w:rsidRPr="00920332">
        <w:rPr>
          <w:rFonts w:ascii="Arial" w:eastAsia="Times New Roman" w:hAnsi="Arial" w:cs="Arial"/>
          <w:noProof/>
          <w:color w:val="000000"/>
          <w:sz w:val="24"/>
          <w:szCs w:val="24"/>
          <w:lang w:eastAsia="ru-RU"/>
        </w:rPr>
        <w:drawing>
          <wp:inline distT="0" distB="0" distL="0" distR="0" wp14:anchorId="7D0D1644" wp14:editId="7A1C38DF">
            <wp:extent cx="6115050" cy="1428750"/>
            <wp:effectExtent l="0" t="0" r="0" b="0"/>
            <wp:docPr id="11" name="Рисунок 11"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1428750"/>
                    </a:xfrm>
                    <a:prstGeom prst="rect">
                      <a:avLst/>
                    </a:prstGeom>
                    <a:noFill/>
                    <a:ln>
                      <a:noFill/>
                    </a:ln>
                  </pic:spPr>
                </pic:pic>
              </a:graphicData>
            </a:graphic>
          </wp:inline>
        </w:drawing>
      </w:r>
    </w:p>
    <w:p w:rsidR="0020307F" w:rsidRPr="005677F1" w:rsidRDefault="0020307F" w:rsidP="005677F1">
      <w:pPr>
        <w:rPr>
          <w:rFonts w:ascii="Times New Roman" w:hAnsi="Times New Roman" w:cs="Times New Roman"/>
          <w:sz w:val="28"/>
          <w:szCs w:val="28"/>
        </w:rPr>
      </w:pPr>
      <w:r>
        <w:rPr>
          <w:rFonts w:ascii="Times New Roman" w:hAnsi="Times New Roman" w:cs="Times New Roman"/>
          <w:sz w:val="28"/>
          <w:szCs w:val="28"/>
        </w:rPr>
        <w:t xml:space="preserve">  </w:t>
      </w:r>
      <w:r w:rsidR="0074392B" w:rsidRPr="0074392B">
        <w:rPr>
          <w:rFonts w:ascii="Times New Roman" w:hAnsi="Times New Roman" w:cs="Times New Roman"/>
          <w:sz w:val="28"/>
          <w:szCs w:val="28"/>
        </w:rPr>
        <w:t xml:space="preserve">Блисс оказывает максимальную помощь неговорящим детям с ДЦП и другими нарушениями опорно-двигательного аппарата. Чаще всего эти дети имеют сохранные познавательные возможности, хорошее понимание обращенной речи и способны к выражению свих желаний и мыслей. Рис. 10 Блисс хорошо подходит детям с отсутствующей речью вследствие моторно-речевых нарушений без языковых проблем и тем, кто пользуется письменной речью. Для написания слов требуется время, а указывать на символы гораздо быстрее. Например, ситуациями для их использования могут быть посещения друзей, магазина, библиотеки и пр. Символы Блисс часто </w:t>
      </w:r>
      <w:proofErr w:type="gramStart"/>
      <w:r w:rsidR="0074392B" w:rsidRPr="0074392B">
        <w:rPr>
          <w:rFonts w:ascii="Times New Roman" w:hAnsi="Times New Roman" w:cs="Times New Roman"/>
          <w:sz w:val="28"/>
          <w:szCs w:val="28"/>
        </w:rPr>
        <w:t>имеют довольно сложное графическое строение многие из них содержат</w:t>
      </w:r>
      <w:proofErr w:type="gramEnd"/>
      <w:r w:rsidR="0074392B" w:rsidRPr="0074392B">
        <w:rPr>
          <w:rFonts w:ascii="Times New Roman" w:hAnsi="Times New Roman" w:cs="Times New Roman"/>
          <w:sz w:val="28"/>
          <w:szCs w:val="28"/>
        </w:rPr>
        <w:t xml:space="preserve"> один или более общих основных символов. Это может не влиять на использование системы людьми с нормальным зрением и хорошими языковыми и когнитивными способностями. Однако такая 25 сложность может мешать использовать Блисс-символы людям с интеллектуальными нарушениями.</w:t>
      </w:r>
    </w:p>
    <w:p w:rsidR="00E506C0" w:rsidRDefault="00E5036C" w:rsidP="00E5036C">
      <w:pPr>
        <w:jc w:val="center"/>
        <w:rPr>
          <w:rFonts w:ascii="Times New Roman" w:eastAsia="Times New Roman" w:hAnsi="Times New Roman" w:cs="Times New Roman"/>
          <w:color w:val="000000"/>
          <w:sz w:val="28"/>
          <w:szCs w:val="28"/>
          <w:lang w:eastAsia="ru-RU"/>
        </w:rPr>
      </w:pPr>
      <w:r w:rsidRPr="000D06D1">
        <w:rPr>
          <w:rFonts w:ascii="Times New Roman" w:eastAsia="Times New Roman" w:hAnsi="Times New Roman" w:cs="Times New Roman"/>
          <w:color w:val="000000"/>
          <w:sz w:val="28"/>
          <w:szCs w:val="28"/>
          <w:lang w:eastAsia="ru-RU"/>
        </w:rPr>
        <w:t>П</w:t>
      </w:r>
      <w:r w:rsidR="00A213A7">
        <w:rPr>
          <w:rFonts w:ascii="Times New Roman" w:eastAsia="Times New Roman" w:hAnsi="Times New Roman" w:cs="Times New Roman"/>
          <w:color w:val="000000"/>
          <w:sz w:val="28"/>
          <w:szCs w:val="28"/>
          <w:lang w:eastAsia="ru-RU"/>
        </w:rPr>
        <w:t>ИКТОГРАММЫ</w:t>
      </w:r>
      <w:bookmarkStart w:id="0" w:name="_GoBack"/>
      <w:bookmarkEnd w:id="0"/>
    </w:p>
    <w:p w:rsidR="00E5036C" w:rsidRPr="00E5036C" w:rsidRDefault="00E5036C" w:rsidP="00E5036C">
      <w:pPr>
        <w:shd w:val="clear" w:color="auto" w:fill="FFFFFF"/>
        <w:spacing w:after="100" w:afterAutospacing="1" w:line="240" w:lineRule="auto"/>
        <w:ind w:firstLine="360"/>
        <w:jc w:val="both"/>
        <w:rPr>
          <w:rFonts w:ascii="Times New Roman" w:eastAsia="Times New Roman" w:hAnsi="Times New Roman" w:cs="Times New Roman"/>
          <w:color w:val="000000"/>
          <w:sz w:val="28"/>
          <w:szCs w:val="28"/>
          <w:lang w:eastAsia="ru-RU"/>
        </w:rPr>
      </w:pPr>
      <w:r w:rsidRPr="00E5036C">
        <w:rPr>
          <w:rFonts w:ascii="Times New Roman" w:eastAsia="Times New Roman" w:hAnsi="Times New Roman" w:cs="Times New Roman"/>
          <w:color w:val="000000"/>
          <w:sz w:val="28"/>
          <w:szCs w:val="28"/>
          <w:lang w:eastAsia="ru-RU"/>
        </w:rPr>
        <w:t>Эта система впервые стала применяться вместо Блисс-символов для людей с тяжёлыми интеллектуальными нарушениями. Пиктограммы представляют собой стилизованные рисунки, образующие силуэт на фоне.</w:t>
      </w:r>
    </w:p>
    <w:p w:rsidR="00E5036C" w:rsidRPr="00E5036C" w:rsidRDefault="00E5036C" w:rsidP="00E5036C">
      <w:pPr>
        <w:shd w:val="clear" w:color="auto" w:fill="FFFFFF"/>
        <w:spacing w:after="100" w:afterAutospacing="1" w:line="240" w:lineRule="auto"/>
        <w:jc w:val="center"/>
        <w:rPr>
          <w:rFonts w:ascii="Times New Roman" w:eastAsia="Times New Roman" w:hAnsi="Times New Roman" w:cs="Times New Roman"/>
          <w:color w:val="000000"/>
          <w:sz w:val="28"/>
          <w:szCs w:val="28"/>
          <w:lang w:eastAsia="ru-RU"/>
        </w:rPr>
      </w:pPr>
      <w:r w:rsidRPr="00E5036C">
        <w:rPr>
          <w:rFonts w:ascii="Times New Roman" w:eastAsia="Times New Roman" w:hAnsi="Times New Roman" w:cs="Times New Roman"/>
          <w:noProof/>
          <w:color w:val="000000"/>
          <w:sz w:val="28"/>
          <w:szCs w:val="28"/>
          <w:lang w:eastAsia="ru-RU"/>
        </w:rPr>
        <w:drawing>
          <wp:inline distT="0" distB="0" distL="0" distR="0" wp14:anchorId="6FD82C1B" wp14:editId="53210DA1">
            <wp:extent cx="5924550" cy="3173570"/>
            <wp:effectExtent l="0" t="0" r="0" b="8255"/>
            <wp:docPr id="5" name="Рисунок 5"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4550" cy="3173570"/>
                    </a:xfrm>
                    <a:prstGeom prst="rect">
                      <a:avLst/>
                    </a:prstGeom>
                    <a:noFill/>
                    <a:ln>
                      <a:noFill/>
                    </a:ln>
                  </pic:spPr>
                </pic:pic>
              </a:graphicData>
            </a:graphic>
          </wp:inline>
        </w:drawing>
      </w:r>
    </w:p>
    <w:p w:rsidR="00E5036C" w:rsidRDefault="00E5036C" w:rsidP="00F91D0C">
      <w:pPr>
        <w:shd w:val="clear" w:color="auto" w:fill="FFFFFF"/>
        <w:spacing w:after="100" w:afterAutospacing="1" w:line="240" w:lineRule="auto"/>
        <w:ind w:firstLine="360"/>
        <w:jc w:val="both"/>
        <w:rPr>
          <w:rFonts w:ascii="Times New Roman" w:eastAsia="Times New Roman" w:hAnsi="Times New Roman" w:cs="Times New Roman"/>
          <w:color w:val="000000"/>
          <w:sz w:val="28"/>
          <w:szCs w:val="28"/>
          <w:lang w:eastAsia="ru-RU"/>
        </w:rPr>
      </w:pPr>
      <w:r w:rsidRPr="00E5036C">
        <w:rPr>
          <w:rFonts w:ascii="Times New Roman" w:eastAsia="Times New Roman" w:hAnsi="Times New Roman" w:cs="Times New Roman"/>
          <w:color w:val="000000"/>
          <w:sz w:val="28"/>
          <w:szCs w:val="28"/>
          <w:lang w:eastAsia="ru-RU"/>
        </w:rPr>
        <w:lastRenderedPageBreak/>
        <w:t>Пиктографические системы создаются с учетом лингвистических систем и среды проживания людей. При этом учитывается не только географическая среда, но даже населенный пункт – мегаполис, небольшой город или село.</w:t>
      </w:r>
    </w:p>
    <w:p w:rsidR="00E5036C" w:rsidRPr="00E5036C" w:rsidRDefault="00E5036C" w:rsidP="00E5036C">
      <w:pPr>
        <w:shd w:val="clear" w:color="auto" w:fill="FFFFFF"/>
        <w:spacing w:after="100" w:afterAutospacing="1" w:line="240" w:lineRule="auto"/>
        <w:ind w:firstLine="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E5036C">
        <w:rPr>
          <w:rFonts w:ascii="Times New Roman" w:eastAsia="Times New Roman" w:hAnsi="Times New Roman" w:cs="Times New Roman"/>
          <w:color w:val="000000"/>
          <w:sz w:val="28"/>
          <w:szCs w:val="28"/>
          <w:lang w:eastAsia="ru-RU"/>
        </w:rPr>
        <w:t>Пример рабочей тетради для занятия с детьми:</w:t>
      </w:r>
    </w:p>
    <w:p w:rsidR="00E5036C" w:rsidRDefault="00E5036C" w:rsidP="00E5036C">
      <w:pPr>
        <w:shd w:val="clear" w:color="auto" w:fill="FFFFFF"/>
        <w:spacing w:after="100" w:afterAutospacing="1" w:line="240" w:lineRule="auto"/>
        <w:jc w:val="center"/>
        <w:rPr>
          <w:rFonts w:ascii="Arial" w:eastAsia="Times New Roman" w:hAnsi="Arial" w:cs="Arial"/>
          <w:color w:val="000000"/>
          <w:sz w:val="24"/>
          <w:szCs w:val="24"/>
          <w:lang w:eastAsia="ru-RU"/>
        </w:rPr>
      </w:pPr>
      <w:r w:rsidRPr="00920332">
        <w:rPr>
          <w:rFonts w:ascii="Arial" w:eastAsia="Times New Roman" w:hAnsi="Arial" w:cs="Arial"/>
          <w:noProof/>
          <w:color w:val="000000"/>
          <w:sz w:val="24"/>
          <w:szCs w:val="24"/>
          <w:lang w:eastAsia="ru-RU"/>
        </w:rPr>
        <w:drawing>
          <wp:inline distT="0" distB="0" distL="0" distR="0" wp14:anchorId="196D83A8" wp14:editId="196071E4">
            <wp:extent cx="4762500" cy="3412866"/>
            <wp:effectExtent l="0" t="0" r="0" b="0"/>
            <wp:docPr id="6" name="Рисунок 6"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3412866"/>
                    </a:xfrm>
                    <a:prstGeom prst="rect">
                      <a:avLst/>
                    </a:prstGeom>
                    <a:noFill/>
                    <a:ln>
                      <a:noFill/>
                    </a:ln>
                  </pic:spPr>
                </pic:pic>
              </a:graphicData>
            </a:graphic>
          </wp:inline>
        </w:drawing>
      </w:r>
    </w:p>
    <w:p w:rsidR="00F91D0C" w:rsidRPr="00F91D0C" w:rsidRDefault="0020307F" w:rsidP="00E5036C">
      <w:pPr>
        <w:shd w:val="clear" w:color="auto" w:fill="FFFFFF"/>
        <w:spacing w:after="100" w:afterAutospacing="1" w:line="240" w:lineRule="auto"/>
        <w:jc w:val="center"/>
        <w:rPr>
          <w:rFonts w:ascii="Times New Roman" w:hAnsi="Times New Roman" w:cs="Times New Roman"/>
          <w:sz w:val="28"/>
          <w:szCs w:val="28"/>
        </w:rPr>
      </w:pPr>
      <w:r w:rsidRPr="00F91D0C">
        <w:rPr>
          <w:rFonts w:ascii="Times New Roman" w:hAnsi="Times New Roman" w:cs="Times New Roman"/>
          <w:sz w:val="28"/>
          <w:szCs w:val="28"/>
        </w:rPr>
        <w:t xml:space="preserve">КАРТИНКИ </w:t>
      </w:r>
    </w:p>
    <w:p w:rsidR="0034491B" w:rsidRDefault="00F91D0C" w:rsidP="00F91D0C">
      <w:pPr>
        <w:shd w:val="clear" w:color="auto" w:fill="FFFFFF"/>
        <w:spacing w:after="100" w:afterAutospacing="1" w:line="240" w:lineRule="auto"/>
        <w:rPr>
          <w:rFonts w:ascii="Times New Roman" w:hAnsi="Times New Roman" w:cs="Times New Roman"/>
          <w:sz w:val="28"/>
          <w:szCs w:val="28"/>
        </w:rPr>
      </w:pPr>
      <w:r>
        <w:rPr>
          <w:rFonts w:ascii="Times New Roman" w:hAnsi="Times New Roman" w:cs="Times New Roman"/>
          <w:sz w:val="28"/>
          <w:szCs w:val="28"/>
        </w:rPr>
        <w:t xml:space="preserve">   </w:t>
      </w:r>
      <w:r w:rsidR="0020307F" w:rsidRPr="00F91D0C">
        <w:rPr>
          <w:rFonts w:ascii="Times New Roman" w:hAnsi="Times New Roman" w:cs="Times New Roman"/>
          <w:sz w:val="28"/>
          <w:szCs w:val="28"/>
        </w:rPr>
        <w:t>Картинки, т.е. рисунки и фотографии, обычно являются первой формой графической коммуникации, с которой знакомятся маленькие дети. Однако нельзя сказать, что маленькие дети полностью понимают картинки. Дети уже в младенчестве способны узнавать предметы на картинках, но понимание картинок – сложный когнитивный навык, который в норме развивается медленно и может нелегко даваться людям с интеллектуальными нарушениями (</w:t>
      </w:r>
      <w:proofErr w:type="spellStart"/>
      <w:r w:rsidR="0020307F" w:rsidRPr="00F91D0C">
        <w:rPr>
          <w:rFonts w:ascii="Times New Roman" w:hAnsi="Times New Roman" w:cs="Times New Roman"/>
          <w:sz w:val="28"/>
          <w:szCs w:val="28"/>
        </w:rPr>
        <w:t>DeLoache</w:t>
      </w:r>
      <w:proofErr w:type="spellEnd"/>
      <w:r w:rsidR="0020307F" w:rsidRPr="00F91D0C">
        <w:rPr>
          <w:rFonts w:ascii="Times New Roman" w:hAnsi="Times New Roman" w:cs="Times New Roman"/>
          <w:sz w:val="28"/>
          <w:szCs w:val="28"/>
        </w:rPr>
        <w:t xml:space="preserve"> и др., 1998; </w:t>
      </w:r>
      <w:proofErr w:type="spellStart"/>
      <w:r w:rsidR="0020307F" w:rsidRPr="00F91D0C">
        <w:rPr>
          <w:rFonts w:ascii="Times New Roman" w:hAnsi="Times New Roman" w:cs="Times New Roman"/>
          <w:sz w:val="28"/>
          <w:szCs w:val="28"/>
        </w:rPr>
        <w:t>Kose</w:t>
      </w:r>
      <w:proofErr w:type="spellEnd"/>
      <w:r w:rsidR="0020307F" w:rsidRPr="00F91D0C">
        <w:rPr>
          <w:rFonts w:ascii="Times New Roman" w:hAnsi="Times New Roman" w:cs="Times New Roman"/>
          <w:sz w:val="28"/>
          <w:szCs w:val="28"/>
        </w:rPr>
        <w:t xml:space="preserve">, </w:t>
      </w:r>
      <w:proofErr w:type="spellStart"/>
      <w:r w:rsidR="0020307F" w:rsidRPr="00F91D0C">
        <w:rPr>
          <w:rFonts w:ascii="Times New Roman" w:hAnsi="Times New Roman" w:cs="Times New Roman"/>
          <w:sz w:val="28"/>
          <w:szCs w:val="28"/>
        </w:rPr>
        <w:t>Beilin</w:t>
      </w:r>
      <w:proofErr w:type="spellEnd"/>
      <w:r w:rsidR="0020307F" w:rsidRPr="00F91D0C">
        <w:rPr>
          <w:rFonts w:ascii="Times New Roman" w:hAnsi="Times New Roman" w:cs="Times New Roman"/>
          <w:sz w:val="28"/>
          <w:szCs w:val="28"/>
        </w:rPr>
        <w:t xml:space="preserve">, O' </w:t>
      </w:r>
      <w:proofErr w:type="spellStart"/>
      <w:r w:rsidR="0020307F" w:rsidRPr="00F91D0C">
        <w:rPr>
          <w:rFonts w:ascii="Times New Roman" w:hAnsi="Times New Roman" w:cs="Times New Roman"/>
          <w:sz w:val="28"/>
          <w:szCs w:val="28"/>
        </w:rPr>
        <w:t>Conner</w:t>
      </w:r>
      <w:proofErr w:type="spellEnd"/>
      <w:r w:rsidR="0020307F" w:rsidRPr="00F91D0C">
        <w:rPr>
          <w:rFonts w:ascii="Times New Roman" w:hAnsi="Times New Roman" w:cs="Times New Roman"/>
          <w:sz w:val="28"/>
          <w:szCs w:val="28"/>
        </w:rPr>
        <w:t xml:space="preserve">, 1983; </w:t>
      </w:r>
      <w:proofErr w:type="spellStart"/>
      <w:r w:rsidR="0020307F" w:rsidRPr="00F91D0C">
        <w:rPr>
          <w:rFonts w:ascii="Times New Roman" w:hAnsi="Times New Roman" w:cs="Times New Roman"/>
          <w:sz w:val="28"/>
          <w:szCs w:val="28"/>
        </w:rPr>
        <w:t>Troseth</w:t>
      </w:r>
      <w:proofErr w:type="spellEnd"/>
      <w:r w:rsidR="0020307F" w:rsidRPr="00F91D0C">
        <w:rPr>
          <w:rFonts w:ascii="Times New Roman" w:hAnsi="Times New Roman" w:cs="Times New Roman"/>
          <w:sz w:val="28"/>
          <w:szCs w:val="28"/>
        </w:rPr>
        <w:t xml:space="preserve">, </w:t>
      </w:r>
      <w:proofErr w:type="spellStart"/>
      <w:r w:rsidR="0020307F" w:rsidRPr="00F91D0C">
        <w:rPr>
          <w:rFonts w:ascii="Times New Roman" w:hAnsi="Times New Roman" w:cs="Times New Roman"/>
          <w:sz w:val="28"/>
          <w:szCs w:val="28"/>
        </w:rPr>
        <w:t>Pierroutsakos</w:t>
      </w:r>
      <w:proofErr w:type="spellEnd"/>
      <w:r w:rsidR="0020307F" w:rsidRPr="00F91D0C">
        <w:rPr>
          <w:rFonts w:ascii="Times New Roman" w:hAnsi="Times New Roman" w:cs="Times New Roman"/>
          <w:sz w:val="28"/>
          <w:szCs w:val="28"/>
        </w:rPr>
        <w:t xml:space="preserve">, </w:t>
      </w:r>
      <w:proofErr w:type="spellStart"/>
      <w:r w:rsidR="0020307F" w:rsidRPr="00F91D0C">
        <w:rPr>
          <w:rFonts w:ascii="Times New Roman" w:hAnsi="Times New Roman" w:cs="Times New Roman"/>
          <w:sz w:val="28"/>
          <w:szCs w:val="28"/>
        </w:rPr>
        <w:t>DeLoache</w:t>
      </w:r>
      <w:proofErr w:type="spellEnd"/>
      <w:r w:rsidR="0020307F" w:rsidRPr="00F91D0C">
        <w:rPr>
          <w:rFonts w:ascii="Times New Roman" w:hAnsi="Times New Roman" w:cs="Times New Roman"/>
          <w:sz w:val="28"/>
          <w:szCs w:val="28"/>
        </w:rPr>
        <w:t>, 2004). У многих людей с интеллектуальными нарушениями понимание картинок ограничено, причём иногда им труднее понимать фотографии, чем контурные рисунки (</w:t>
      </w:r>
      <w:proofErr w:type="spellStart"/>
      <w:r w:rsidR="0020307F" w:rsidRPr="00F91D0C">
        <w:rPr>
          <w:rFonts w:ascii="Times New Roman" w:hAnsi="Times New Roman" w:cs="Times New Roman"/>
          <w:sz w:val="28"/>
          <w:szCs w:val="28"/>
        </w:rPr>
        <w:t>Dixon</w:t>
      </w:r>
      <w:proofErr w:type="spellEnd"/>
      <w:r w:rsidR="0020307F" w:rsidRPr="00F91D0C">
        <w:rPr>
          <w:rFonts w:ascii="Times New Roman" w:hAnsi="Times New Roman" w:cs="Times New Roman"/>
          <w:sz w:val="28"/>
          <w:szCs w:val="28"/>
        </w:rPr>
        <w:t xml:space="preserve">, 1981; </w:t>
      </w:r>
      <w:proofErr w:type="spellStart"/>
      <w:r w:rsidR="0020307F" w:rsidRPr="00F91D0C">
        <w:rPr>
          <w:rFonts w:ascii="Times New Roman" w:hAnsi="Times New Roman" w:cs="Times New Roman"/>
          <w:sz w:val="28"/>
          <w:szCs w:val="28"/>
        </w:rPr>
        <w:t>McNaughton</w:t>
      </w:r>
      <w:proofErr w:type="spellEnd"/>
      <w:r w:rsidR="0020307F" w:rsidRPr="00F91D0C">
        <w:rPr>
          <w:rFonts w:ascii="Times New Roman" w:hAnsi="Times New Roman" w:cs="Times New Roman"/>
          <w:sz w:val="28"/>
          <w:szCs w:val="28"/>
        </w:rPr>
        <w:t xml:space="preserve">, </w:t>
      </w:r>
      <w:proofErr w:type="spellStart"/>
      <w:r w:rsidR="0020307F" w:rsidRPr="00F91D0C">
        <w:rPr>
          <w:rFonts w:ascii="Times New Roman" w:hAnsi="Times New Roman" w:cs="Times New Roman"/>
          <w:sz w:val="28"/>
          <w:szCs w:val="28"/>
        </w:rPr>
        <w:t>Light</w:t>
      </w:r>
      <w:proofErr w:type="spellEnd"/>
      <w:r w:rsidR="0020307F" w:rsidRPr="00F91D0C">
        <w:rPr>
          <w:rFonts w:ascii="Times New Roman" w:hAnsi="Times New Roman" w:cs="Times New Roman"/>
          <w:sz w:val="28"/>
          <w:szCs w:val="28"/>
        </w:rPr>
        <w:t xml:space="preserve">, 1989). Если человек не понимает, что изображено на картинках, не имеет смысла использовать картинки вместо графической системы коммуникации. Одна из причин для использования картинок заключается в том, что человек может узнавать то, что на них изображено, и прореагировать на это. </w:t>
      </w:r>
    </w:p>
    <w:p w:rsidR="0020307F" w:rsidRPr="00F91D0C" w:rsidRDefault="0034491B" w:rsidP="00F91D0C">
      <w:pPr>
        <w:shd w:val="clear" w:color="auto" w:fill="FFFFFF"/>
        <w:spacing w:after="100" w:afterAutospacing="1" w:line="240" w:lineRule="auto"/>
        <w:rPr>
          <w:rFonts w:ascii="Times New Roman" w:hAnsi="Times New Roman" w:cs="Times New Roman"/>
          <w:sz w:val="28"/>
          <w:szCs w:val="28"/>
        </w:rPr>
      </w:pPr>
      <w:r>
        <w:rPr>
          <w:rFonts w:ascii="Times New Roman" w:hAnsi="Times New Roman" w:cs="Times New Roman"/>
          <w:sz w:val="28"/>
          <w:szCs w:val="28"/>
        </w:rPr>
        <w:t xml:space="preserve">     </w:t>
      </w:r>
      <w:r w:rsidR="0020307F" w:rsidRPr="00F91D0C">
        <w:rPr>
          <w:rFonts w:ascii="Times New Roman" w:hAnsi="Times New Roman" w:cs="Times New Roman"/>
          <w:sz w:val="28"/>
          <w:szCs w:val="28"/>
        </w:rPr>
        <w:t xml:space="preserve">При изготовлении коммуникативных досок для детей и людей с тяжёлыми интеллектуальными нарушениями обычной практикой является использование фотографий предметов из окружающей человека среды. Наиболее важная функция фотографий на коммуникативной доске – служить именами людей (или животных). Поскольку имя обозначает определённого человека, фотографии хорошо выполняют эту функцию. Однако когда фотографиям на коммуникативном устройстве придаются другие функции, а ребёнок присутствует на фотографии, это затрудняет интерпретацию значения или использования фотографии для самого ребёнка и его </w:t>
      </w:r>
      <w:r w:rsidR="0020307F" w:rsidRPr="00F91D0C">
        <w:rPr>
          <w:rFonts w:ascii="Times New Roman" w:hAnsi="Times New Roman" w:cs="Times New Roman"/>
          <w:sz w:val="28"/>
          <w:szCs w:val="28"/>
        </w:rPr>
        <w:lastRenderedPageBreak/>
        <w:t xml:space="preserve">коммуникативного партнёра. Например, если фотография изображает ребёнка на качелях на детской площадке, то она может обозначать: место, качели, ребёнка, несколько их этих понятий или всю ситуацию в целом. Что ещё важнее, такую фотографию трудно будет использовать для коммуникации на тему качелей относительно других детей и взрослых. Чтобы избежать таких проблем, лучше ввести отдельную фотографию человека, которую можно будет использовать совместно с фотографиями или графическими символами, обозначающими предметы, действия и т.д. Если комбинировать фотографию ребёнка с другой фотографией или графическим символом, а не объединять их, будет возможно изменять действие, предмет и т.д., оставляя фотографию ребёнка, или комбинировать данное действие или предмет с фотографией другого ребёнка или взрослого. В то же время это послужит основой для развития </w:t>
      </w:r>
      <w:proofErr w:type="spellStart"/>
      <w:r w:rsidR="0020307F" w:rsidRPr="00F91D0C">
        <w:rPr>
          <w:rFonts w:ascii="Times New Roman" w:hAnsi="Times New Roman" w:cs="Times New Roman"/>
          <w:sz w:val="28"/>
          <w:szCs w:val="28"/>
        </w:rPr>
        <w:t>многосимвольных</w:t>
      </w:r>
      <w:proofErr w:type="spellEnd"/>
      <w:r w:rsidR="0020307F" w:rsidRPr="00F91D0C">
        <w:rPr>
          <w:rFonts w:ascii="Times New Roman" w:hAnsi="Times New Roman" w:cs="Times New Roman"/>
          <w:sz w:val="28"/>
          <w:szCs w:val="28"/>
        </w:rPr>
        <w:t xml:space="preserve"> высказываний, даже если сначала картинки, обозначающие действие и ребёнка, будут предъявляться вместе.</w:t>
      </w:r>
    </w:p>
    <w:p w:rsidR="0020307F" w:rsidRDefault="0020307F" w:rsidP="00E5036C">
      <w:pPr>
        <w:shd w:val="clear" w:color="auto" w:fill="FFFFFF"/>
        <w:spacing w:after="100" w:afterAutospacing="1" w:line="240" w:lineRule="auto"/>
        <w:jc w:val="center"/>
        <w:rPr>
          <w:rFonts w:ascii="Arial" w:eastAsia="Times New Roman" w:hAnsi="Arial" w:cs="Arial"/>
          <w:color w:val="000000"/>
          <w:sz w:val="24"/>
          <w:szCs w:val="24"/>
          <w:lang w:eastAsia="ru-RU"/>
        </w:rPr>
      </w:pPr>
      <w:r>
        <w:rPr>
          <w:noProof/>
          <w:lang w:eastAsia="ru-RU"/>
        </w:rPr>
        <w:drawing>
          <wp:inline distT="0" distB="0" distL="0" distR="0" wp14:anchorId="62F43378" wp14:editId="4D6764AD">
            <wp:extent cx="5940425" cy="4198620"/>
            <wp:effectExtent l="0" t="0" r="3175" b="0"/>
            <wp:docPr id="12" name="Рисунок 12" descr="https://fsd.multiurok.ru/html/2020/06/24/s_5ef384bc4ef70/1485269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20/06/24/s_5ef384bc4ef70/1485269_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4198620"/>
                    </a:xfrm>
                    <a:prstGeom prst="rect">
                      <a:avLst/>
                    </a:prstGeom>
                    <a:noFill/>
                    <a:ln>
                      <a:noFill/>
                    </a:ln>
                  </pic:spPr>
                </pic:pic>
              </a:graphicData>
            </a:graphic>
          </wp:inline>
        </w:drawing>
      </w:r>
    </w:p>
    <w:p w:rsidR="0020307F" w:rsidRDefault="0020307F" w:rsidP="00A341D9">
      <w:pPr>
        <w:shd w:val="clear" w:color="auto" w:fill="FFFFFF"/>
        <w:spacing w:after="100" w:afterAutospacing="1" w:line="240" w:lineRule="auto"/>
        <w:jc w:val="center"/>
        <w:rPr>
          <w:rFonts w:ascii="Times New Roman" w:hAnsi="Times New Roman" w:cs="Times New Roman"/>
          <w:sz w:val="28"/>
          <w:szCs w:val="28"/>
        </w:rPr>
      </w:pPr>
      <w:r w:rsidRPr="0020307F">
        <w:rPr>
          <w:rFonts w:ascii="Times New Roman" w:hAnsi="Times New Roman" w:cs="Times New Roman"/>
          <w:sz w:val="28"/>
          <w:szCs w:val="28"/>
        </w:rPr>
        <w:t>КОММУНИКАТИВНЫЕ ТАБЛИЦЫ</w:t>
      </w:r>
    </w:p>
    <w:p w:rsidR="00864BD4" w:rsidRDefault="0020307F" w:rsidP="00864BD4">
      <w:pPr>
        <w:shd w:val="clear" w:color="auto" w:fill="FFFFFF"/>
        <w:spacing w:after="100" w:afterAutospacing="1" w:line="240" w:lineRule="auto"/>
        <w:rPr>
          <w:rFonts w:ascii="Times New Roman" w:hAnsi="Times New Roman" w:cs="Times New Roman"/>
          <w:sz w:val="28"/>
          <w:szCs w:val="28"/>
        </w:rPr>
      </w:pPr>
      <w:r w:rsidRPr="0020307F">
        <w:rPr>
          <w:rFonts w:ascii="Times New Roman" w:hAnsi="Times New Roman" w:cs="Times New Roman"/>
          <w:sz w:val="28"/>
          <w:szCs w:val="28"/>
        </w:rPr>
        <w:t xml:space="preserve"> </w:t>
      </w:r>
      <w:r w:rsidR="005677F1">
        <w:rPr>
          <w:rFonts w:ascii="Times New Roman" w:hAnsi="Times New Roman" w:cs="Times New Roman"/>
          <w:sz w:val="28"/>
          <w:szCs w:val="28"/>
        </w:rPr>
        <w:t xml:space="preserve">   </w:t>
      </w:r>
      <w:r w:rsidRPr="0020307F">
        <w:rPr>
          <w:rFonts w:ascii="Times New Roman" w:hAnsi="Times New Roman" w:cs="Times New Roman"/>
          <w:sz w:val="28"/>
          <w:szCs w:val="28"/>
        </w:rPr>
        <w:t>По мере накопления графические символы помещаются в коммуникативные таблицы, папки и книги, позволяющие общаться на различные темы. Коммуникативные таблицы состоят из твердого ламинированного картона, на котором наклеены фотографии, картинные символы, буквы и/или слова. Эти таблицы легкие, портативные, их можно разместить на столе, складные можно брать с собой, располагать в доступной близости к пользователю или класть, например, в карман рюкзака. При наличии же большого словарного запаса и достаточной подвижности пользователя таблицы оказываются слишком большими и неудобными, поэтому рекомендуется иметь коммуникативные книги. Копии коммуникативных таблиц следует закрепить на стенах регулярно пос</w:t>
      </w:r>
      <w:r w:rsidR="00A341D9">
        <w:rPr>
          <w:rFonts w:ascii="Times New Roman" w:hAnsi="Times New Roman" w:cs="Times New Roman"/>
          <w:sz w:val="28"/>
          <w:szCs w:val="28"/>
        </w:rPr>
        <w:t xml:space="preserve">ещаемых мест (например, туалет, </w:t>
      </w:r>
      <w:r w:rsidRPr="0020307F">
        <w:rPr>
          <w:rFonts w:ascii="Times New Roman" w:hAnsi="Times New Roman" w:cs="Times New Roman"/>
          <w:sz w:val="28"/>
          <w:szCs w:val="28"/>
        </w:rPr>
        <w:lastRenderedPageBreak/>
        <w:t xml:space="preserve">физиотерапевтический кабинет), чтобы сделать возможной спонтанную коммуникацию, даже если таблица недосягаема. Коммуникативные таблицы содержат общеупотребительную лексику, подходящую для многих ситуаций общения. Помимо этого, для конкретных ситуаций целесообразно изготовить тематические таблицы (например, для </w:t>
      </w:r>
      <w:r w:rsidR="00A341D9">
        <w:rPr>
          <w:rFonts w:ascii="Times New Roman" w:hAnsi="Times New Roman" w:cs="Times New Roman"/>
          <w:sz w:val="28"/>
          <w:szCs w:val="28"/>
        </w:rPr>
        <w:t>занятий</w:t>
      </w:r>
      <w:r w:rsidRPr="0020307F">
        <w:rPr>
          <w:rFonts w:ascii="Times New Roman" w:hAnsi="Times New Roman" w:cs="Times New Roman"/>
          <w:sz w:val="28"/>
          <w:szCs w:val="28"/>
        </w:rPr>
        <w:t xml:space="preserve">, </w:t>
      </w:r>
      <w:r w:rsidR="00A341D9">
        <w:rPr>
          <w:rFonts w:ascii="Times New Roman" w:hAnsi="Times New Roman" w:cs="Times New Roman"/>
          <w:sz w:val="28"/>
          <w:szCs w:val="28"/>
        </w:rPr>
        <w:t xml:space="preserve">бытовых ситуаций, </w:t>
      </w:r>
      <w:r w:rsidRPr="0020307F">
        <w:rPr>
          <w:rFonts w:ascii="Times New Roman" w:hAnsi="Times New Roman" w:cs="Times New Roman"/>
          <w:sz w:val="28"/>
          <w:szCs w:val="28"/>
        </w:rPr>
        <w:t xml:space="preserve">определенных игровых ситуаций). </w:t>
      </w:r>
    </w:p>
    <w:p w:rsidR="00A341D9" w:rsidRDefault="00A341D9" w:rsidP="00864BD4">
      <w:pPr>
        <w:shd w:val="clear" w:color="auto" w:fill="FFFFFF"/>
        <w:spacing w:after="100" w:afterAutospacing="1" w:line="240" w:lineRule="auto"/>
        <w:rPr>
          <w:rFonts w:ascii="Times New Roman" w:hAnsi="Times New Roman" w:cs="Times New Roman"/>
          <w:sz w:val="28"/>
          <w:szCs w:val="28"/>
        </w:rPr>
      </w:pPr>
      <w:r w:rsidRPr="00920332">
        <w:rPr>
          <w:rFonts w:ascii="Arial" w:eastAsia="Times New Roman" w:hAnsi="Arial" w:cs="Arial"/>
          <w:noProof/>
          <w:color w:val="000000"/>
          <w:sz w:val="24"/>
          <w:szCs w:val="24"/>
          <w:lang w:eastAsia="ru-RU"/>
        </w:rPr>
        <w:drawing>
          <wp:inline distT="0" distB="0" distL="0" distR="0" wp14:anchorId="393B0E5F" wp14:editId="29A32143">
            <wp:extent cx="5940425" cy="3884100"/>
            <wp:effectExtent l="0" t="0" r="3175" b="2540"/>
            <wp:docPr id="13" name="Рисунок 13"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884100"/>
                    </a:xfrm>
                    <a:prstGeom prst="rect">
                      <a:avLst/>
                    </a:prstGeom>
                    <a:noFill/>
                    <a:ln>
                      <a:noFill/>
                    </a:ln>
                  </pic:spPr>
                </pic:pic>
              </a:graphicData>
            </a:graphic>
          </wp:inline>
        </w:drawing>
      </w:r>
    </w:p>
    <w:p w:rsidR="00F91D0C" w:rsidRDefault="00A341D9" w:rsidP="005677F1">
      <w:pPr>
        <w:shd w:val="clear" w:color="auto" w:fill="FFFFFF"/>
        <w:spacing w:after="100" w:afterAutospacing="1" w:line="240" w:lineRule="auto"/>
        <w:jc w:val="center"/>
        <w:rPr>
          <w:rFonts w:ascii="Times New Roman" w:hAnsi="Times New Roman" w:cs="Times New Roman"/>
          <w:sz w:val="28"/>
          <w:szCs w:val="28"/>
        </w:rPr>
      </w:pPr>
      <w:r w:rsidRPr="00F91D0C">
        <w:rPr>
          <w:rFonts w:ascii="Times New Roman" w:hAnsi="Times New Roman" w:cs="Times New Roman"/>
          <w:sz w:val="28"/>
          <w:szCs w:val="28"/>
        </w:rPr>
        <w:t xml:space="preserve"> «PECS»</w:t>
      </w:r>
    </w:p>
    <w:p w:rsidR="008B0179" w:rsidRDefault="008B0179" w:rsidP="00864BD4">
      <w:pPr>
        <w:shd w:val="clear" w:color="auto" w:fill="FFFFFF"/>
        <w:spacing w:after="100" w:afterAutospacing="1"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341D9" w:rsidRPr="00F91D0C">
        <w:rPr>
          <w:rFonts w:ascii="Times New Roman" w:hAnsi="Times New Roman" w:cs="Times New Roman"/>
          <w:sz w:val="28"/>
          <w:szCs w:val="28"/>
        </w:rPr>
        <w:t>«PECS» (</w:t>
      </w:r>
      <w:proofErr w:type="spellStart"/>
      <w:r w:rsidR="00A341D9" w:rsidRPr="00F91D0C">
        <w:rPr>
          <w:rFonts w:ascii="Times New Roman" w:hAnsi="Times New Roman" w:cs="Times New Roman"/>
          <w:sz w:val="28"/>
          <w:szCs w:val="28"/>
        </w:rPr>
        <w:t>Picture</w:t>
      </w:r>
      <w:proofErr w:type="spellEnd"/>
      <w:r w:rsidR="00A341D9" w:rsidRPr="00F91D0C">
        <w:rPr>
          <w:rFonts w:ascii="Times New Roman" w:hAnsi="Times New Roman" w:cs="Times New Roman"/>
          <w:sz w:val="28"/>
          <w:szCs w:val="28"/>
        </w:rPr>
        <w:t xml:space="preserve"> </w:t>
      </w:r>
      <w:proofErr w:type="spellStart"/>
      <w:r w:rsidR="00A341D9" w:rsidRPr="00F91D0C">
        <w:rPr>
          <w:rFonts w:ascii="Times New Roman" w:hAnsi="Times New Roman" w:cs="Times New Roman"/>
          <w:sz w:val="28"/>
          <w:szCs w:val="28"/>
        </w:rPr>
        <w:t>Exchange</w:t>
      </w:r>
      <w:proofErr w:type="spellEnd"/>
      <w:r w:rsidR="00A341D9" w:rsidRPr="00F91D0C">
        <w:rPr>
          <w:rFonts w:ascii="Times New Roman" w:hAnsi="Times New Roman" w:cs="Times New Roman"/>
          <w:sz w:val="28"/>
          <w:szCs w:val="28"/>
        </w:rPr>
        <w:t xml:space="preserve"> </w:t>
      </w:r>
      <w:proofErr w:type="spellStart"/>
      <w:r w:rsidR="00A341D9" w:rsidRPr="00F91D0C">
        <w:rPr>
          <w:rFonts w:ascii="Times New Roman" w:hAnsi="Times New Roman" w:cs="Times New Roman"/>
          <w:sz w:val="28"/>
          <w:szCs w:val="28"/>
        </w:rPr>
        <w:t>Communication</w:t>
      </w:r>
      <w:proofErr w:type="spellEnd"/>
      <w:r w:rsidR="00A341D9" w:rsidRPr="00F91D0C">
        <w:rPr>
          <w:rFonts w:ascii="Times New Roman" w:hAnsi="Times New Roman" w:cs="Times New Roman"/>
          <w:sz w:val="28"/>
          <w:szCs w:val="28"/>
        </w:rPr>
        <w:t xml:space="preserve"> </w:t>
      </w:r>
      <w:proofErr w:type="spellStart"/>
      <w:r w:rsidR="00A341D9" w:rsidRPr="00F91D0C">
        <w:rPr>
          <w:rFonts w:ascii="Times New Roman" w:hAnsi="Times New Roman" w:cs="Times New Roman"/>
          <w:sz w:val="28"/>
          <w:szCs w:val="28"/>
        </w:rPr>
        <w:t>System</w:t>
      </w:r>
      <w:proofErr w:type="spellEnd"/>
      <w:r w:rsidR="00A341D9" w:rsidRPr="00F91D0C">
        <w:rPr>
          <w:rFonts w:ascii="Times New Roman" w:hAnsi="Times New Roman" w:cs="Times New Roman"/>
          <w:sz w:val="28"/>
          <w:szCs w:val="28"/>
        </w:rPr>
        <w:t xml:space="preserve">) – коммуникативная система обмена картинками, разработанная в конце 80-х гг. в США Лори </w:t>
      </w:r>
      <w:proofErr w:type="spellStart"/>
      <w:r w:rsidR="00A341D9" w:rsidRPr="00F91D0C">
        <w:rPr>
          <w:rFonts w:ascii="Times New Roman" w:hAnsi="Times New Roman" w:cs="Times New Roman"/>
          <w:sz w:val="28"/>
          <w:szCs w:val="28"/>
        </w:rPr>
        <w:t>Фрост</w:t>
      </w:r>
      <w:proofErr w:type="spellEnd"/>
      <w:r w:rsidR="00A341D9" w:rsidRPr="00F91D0C">
        <w:rPr>
          <w:rFonts w:ascii="Times New Roman" w:hAnsi="Times New Roman" w:cs="Times New Roman"/>
          <w:sz w:val="28"/>
          <w:szCs w:val="28"/>
        </w:rPr>
        <w:t xml:space="preserve"> как альтернативная система коммуникации для людей с аутизмом. Со временем применение системы «PECS» распространилось на детей и взрослых с различными расстройствами. Сюда </w:t>
      </w:r>
      <w:proofErr w:type="gramStart"/>
      <w:r w:rsidR="00A341D9" w:rsidRPr="00F91D0C">
        <w:rPr>
          <w:rFonts w:ascii="Times New Roman" w:hAnsi="Times New Roman" w:cs="Times New Roman"/>
          <w:sz w:val="28"/>
          <w:szCs w:val="28"/>
        </w:rPr>
        <w:t>входят</w:t>
      </w:r>
      <w:proofErr w:type="gramEnd"/>
      <w:r w:rsidR="00A341D9" w:rsidRPr="00F91D0C">
        <w:rPr>
          <w:rFonts w:ascii="Times New Roman" w:hAnsi="Times New Roman" w:cs="Times New Roman"/>
          <w:sz w:val="28"/>
          <w:szCs w:val="28"/>
        </w:rPr>
        <w:t xml:space="preserve"> в том числе люди:</w:t>
      </w:r>
    </w:p>
    <w:p w:rsidR="008B0179" w:rsidRDefault="00A341D9" w:rsidP="005677F1">
      <w:pPr>
        <w:shd w:val="clear" w:color="auto" w:fill="FFFFFF"/>
        <w:spacing w:after="0" w:line="240" w:lineRule="auto"/>
        <w:rPr>
          <w:rFonts w:ascii="Times New Roman" w:hAnsi="Times New Roman" w:cs="Times New Roman"/>
          <w:sz w:val="28"/>
          <w:szCs w:val="28"/>
        </w:rPr>
      </w:pPr>
      <w:r w:rsidRPr="00F91D0C">
        <w:rPr>
          <w:rFonts w:ascii="Times New Roman" w:hAnsi="Times New Roman" w:cs="Times New Roman"/>
          <w:sz w:val="28"/>
          <w:szCs w:val="28"/>
        </w:rPr>
        <w:t xml:space="preserve">- с нарушениями развития и множественными нарушениями; </w:t>
      </w:r>
    </w:p>
    <w:p w:rsidR="008B0179" w:rsidRDefault="00A341D9" w:rsidP="005677F1">
      <w:pPr>
        <w:shd w:val="clear" w:color="auto" w:fill="FFFFFF"/>
        <w:spacing w:after="0" w:line="240" w:lineRule="auto"/>
        <w:rPr>
          <w:rFonts w:ascii="Times New Roman" w:hAnsi="Times New Roman" w:cs="Times New Roman"/>
          <w:sz w:val="28"/>
          <w:szCs w:val="28"/>
        </w:rPr>
      </w:pPr>
      <w:r w:rsidRPr="00F91D0C">
        <w:rPr>
          <w:rFonts w:ascii="Times New Roman" w:hAnsi="Times New Roman" w:cs="Times New Roman"/>
          <w:sz w:val="28"/>
          <w:szCs w:val="28"/>
        </w:rPr>
        <w:t>- церебральным параличом;</w:t>
      </w:r>
    </w:p>
    <w:p w:rsidR="008B0179" w:rsidRDefault="00A341D9" w:rsidP="005677F1">
      <w:pPr>
        <w:shd w:val="clear" w:color="auto" w:fill="FFFFFF"/>
        <w:spacing w:after="0" w:line="240" w:lineRule="auto"/>
        <w:rPr>
          <w:rFonts w:ascii="Times New Roman" w:hAnsi="Times New Roman" w:cs="Times New Roman"/>
          <w:sz w:val="28"/>
          <w:szCs w:val="28"/>
        </w:rPr>
      </w:pPr>
      <w:r w:rsidRPr="00F91D0C">
        <w:rPr>
          <w:rFonts w:ascii="Times New Roman" w:hAnsi="Times New Roman" w:cs="Times New Roman"/>
          <w:sz w:val="28"/>
          <w:szCs w:val="28"/>
        </w:rPr>
        <w:t xml:space="preserve"> - слепотой;</w:t>
      </w:r>
    </w:p>
    <w:p w:rsidR="008B0179" w:rsidRDefault="00A341D9" w:rsidP="005677F1">
      <w:pPr>
        <w:shd w:val="clear" w:color="auto" w:fill="FFFFFF"/>
        <w:spacing w:after="0" w:line="240" w:lineRule="auto"/>
        <w:rPr>
          <w:rFonts w:ascii="Times New Roman" w:hAnsi="Times New Roman" w:cs="Times New Roman"/>
          <w:sz w:val="28"/>
          <w:szCs w:val="28"/>
        </w:rPr>
      </w:pPr>
      <w:r w:rsidRPr="00F91D0C">
        <w:rPr>
          <w:rFonts w:ascii="Times New Roman" w:hAnsi="Times New Roman" w:cs="Times New Roman"/>
          <w:sz w:val="28"/>
          <w:szCs w:val="28"/>
        </w:rPr>
        <w:t xml:space="preserve"> - глухотой. </w:t>
      </w:r>
    </w:p>
    <w:p w:rsidR="008B0179" w:rsidRDefault="008B0179" w:rsidP="00864BD4">
      <w:pPr>
        <w:shd w:val="clear" w:color="auto" w:fill="FFFFFF"/>
        <w:spacing w:after="100" w:afterAutospacing="1" w:line="240" w:lineRule="auto"/>
        <w:rPr>
          <w:rFonts w:ascii="Times New Roman" w:hAnsi="Times New Roman" w:cs="Times New Roman"/>
          <w:sz w:val="28"/>
          <w:szCs w:val="28"/>
        </w:rPr>
      </w:pPr>
      <w:r>
        <w:rPr>
          <w:rFonts w:ascii="Times New Roman" w:hAnsi="Times New Roman" w:cs="Times New Roman"/>
          <w:sz w:val="28"/>
          <w:szCs w:val="28"/>
        </w:rPr>
        <w:t xml:space="preserve">   </w:t>
      </w:r>
      <w:r w:rsidR="005677F1">
        <w:rPr>
          <w:rFonts w:ascii="Times New Roman" w:hAnsi="Times New Roman" w:cs="Times New Roman"/>
          <w:sz w:val="28"/>
          <w:szCs w:val="28"/>
        </w:rPr>
        <w:t xml:space="preserve">  </w:t>
      </w:r>
      <w:r w:rsidR="00A341D9" w:rsidRPr="00F91D0C">
        <w:rPr>
          <w:rFonts w:ascii="Times New Roman" w:hAnsi="Times New Roman" w:cs="Times New Roman"/>
          <w:sz w:val="28"/>
          <w:szCs w:val="28"/>
        </w:rPr>
        <w:t xml:space="preserve">Хотя стратегия «PECS» в первую очередь используется с невербальными людьми, она также может быть полезна для тех людей, чья речь состоит главным образом из </w:t>
      </w:r>
      <w:proofErr w:type="spellStart"/>
      <w:r w:rsidR="00A341D9" w:rsidRPr="00F91D0C">
        <w:rPr>
          <w:rFonts w:ascii="Times New Roman" w:hAnsi="Times New Roman" w:cs="Times New Roman"/>
          <w:sz w:val="28"/>
          <w:szCs w:val="28"/>
        </w:rPr>
        <w:t>эхолалии</w:t>
      </w:r>
      <w:proofErr w:type="spellEnd"/>
      <w:r w:rsidR="00A341D9" w:rsidRPr="00F91D0C">
        <w:rPr>
          <w:rFonts w:ascii="Times New Roman" w:hAnsi="Times New Roman" w:cs="Times New Roman"/>
          <w:sz w:val="28"/>
          <w:szCs w:val="28"/>
        </w:rPr>
        <w:t>, а также для людей с нечленораздельной речью или людей с очень ограниченным репертуаром значимых слов и жестов.</w:t>
      </w:r>
    </w:p>
    <w:p w:rsidR="008B0179" w:rsidRDefault="008B0179" w:rsidP="00864BD4">
      <w:pPr>
        <w:shd w:val="clear" w:color="auto" w:fill="FFFFFF"/>
        <w:spacing w:after="100" w:afterAutospacing="1"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341D9" w:rsidRPr="00F91D0C">
        <w:rPr>
          <w:rFonts w:ascii="Times New Roman" w:hAnsi="Times New Roman" w:cs="Times New Roman"/>
          <w:sz w:val="28"/>
          <w:szCs w:val="28"/>
        </w:rPr>
        <w:t xml:space="preserve"> Идея системы «PECS» – подвести людей к тому, чтобы коммуникация исходила от них самих. Многим неговорящим сложно привлечь соответствующее внимание окружающих к своим потребностям и желаниям. Система «PECS» призвана научить их самостоятельно инициировать и вступать в коммуникацию с другими людьми. «PECS» сводит существенную часть коммуникации – речевой обмен к </w:t>
      </w:r>
      <w:r w:rsidR="00A341D9" w:rsidRPr="00F91D0C">
        <w:rPr>
          <w:rFonts w:ascii="Times New Roman" w:hAnsi="Times New Roman" w:cs="Times New Roman"/>
          <w:sz w:val="28"/>
          <w:szCs w:val="28"/>
        </w:rPr>
        <w:lastRenderedPageBreak/>
        <w:t>непосредственному обмену картинками, что для многих неговорящих является огромным усилием, а с другой стороны – и достижением.</w:t>
      </w:r>
    </w:p>
    <w:p w:rsidR="008B0179" w:rsidRDefault="008B0179" w:rsidP="00864BD4">
      <w:pPr>
        <w:shd w:val="clear" w:color="auto" w:fill="FFFFFF"/>
        <w:spacing w:after="100" w:afterAutospacing="1"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341D9" w:rsidRPr="00F91D0C">
        <w:rPr>
          <w:rFonts w:ascii="Times New Roman" w:hAnsi="Times New Roman" w:cs="Times New Roman"/>
          <w:sz w:val="28"/>
          <w:szCs w:val="28"/>
        </w:rPr>
        <w:t xml:space="preserve">Изображениями, которые используются в программе, могут быть фотографии, цветные или черно-белые рисунки или даже небольшие предметы. Отбор изображений, их тип и размер зависят от индивидуальных особенностей. С целью успешного овладения коммуникативной системой «PECS» Л. </w:t>
      </w:r>
      <w:proofErr w:type="spellStart"/>
      <w:r w:rsidR="00A341D9" w:rsidRPr="00F91D0C">
        <w:rPr>
          <w:rFonts w:ascii="Times New Roman" w:hAnsi="Times New Roman" w:cs="Times New Roman"/>
          <w:sz w:val="28"/>
          <w:szCs w:val="28"/>
        </w:rPr>
        <w:t>Бонди</w:t>
      </w:r>
      <w:proofErr w:type="spellEnd"/>
      <w:r w:rsidR="00A341D9" w:rsidRPr="00F91D0C">
        <w:rPr>
          <w:rFonts w:ascii="Times New Roman" w:hAnsi="Times New Roman" w:cs="Times New Roman"/>
          <w:sz w:val="28"/>
          <w:szCs w:val="28"/>
        </w:rPr>
        <w:t xml:space="preserve"> и Э. </w:t>
      </w:r>
      <w:proofErr w:type="spellStart"/>
      <w:r w:rsidR="00A341D9" w:rsidRPr="00F91D0C">
        <w:rPr>
          <w:rFonts w:ascii="Times New Roman" w:hAnsi="Times New Roman" w:cs="Times New Roman"/>
          <w:sz w:val="28"/>
          <w:szCs w:val="28"/>
        </w:rPr>
        <w:t>Фрост</w:t>
      </w:r>
      <w:proofErr w:type="spellEnd"/>
      <w:r w:rsidR="00A341D9" w:rsidRPr="00F91D0C">
        <w:rPr>
          <w:rFonts w:ascii="Times New Roman" w:hAnsi="Times New Roman" w:cs="Times New Roman"/>
          <w:sz w:val="28"/>
          <w:szCs w:val="28"/>
        </w:rPr>
        <w:t xml:space="preserve"> в своем руководстве советуют последовательно пройти следующие шесть этапов. </w:t>
      </w:r>
    </w:p>
    <w:p w:rsidR="008B0179" w:rsidRDefault="008B0179" w:rsidP="00864BD4">
      <w:pPr>
        <w:shd w:val="clear" w:color="auto" w:fill="FFFFFF"/>
        <w:spacing w:after="100" w:afterAutospacing="1"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341D9" w:rsidRPr="008B0179">
        <w:rPr>
          <w:rFonts w:ascii="Times New Roman" w:hAnsi="Times New Roman" w:cs="Times New Roman"/>
          <w:sz w:val="28"/>
          <w:szCs w:val="28"/>
          <w:u w:val="single"/>
        </w:rPr>
        <w:t>На первом этапе</w:t>
      </w:r>
      <w:r w:rsidR="00A341D9" w:rsidRPr="00F91D0C">
        <w:rPr>
          <w:rFonts w:ascii="Times New Roman" w:hAnsi="Times New Roman" w:cs="Times New Roman"/>
          <w:sz w:val="28"/>
          <w:szCs w:val="28"/>
        </w:rPr>
        <w:t xml:space="preserve"> осуществляется физический обмен картинки на предмет. Два педагога и один ученик находятся в помещении. Ученик сидит за столом, за ним располагается учитель (ассистент). Другой педагог (коммуникативный партнер) сидит напротив. На столе лежат любимый предмет ученика (сладости, напиток, игрушка) и картинка с изображением данного предмета. Следует учитывать способность ученика распознавать картинку: будет это изображение в виде фотографии, картинки-символа или вообще в виде наклеенного/</w:t>
      </w:r>
      <w:proofErr w:type="spellStart"/>
      <w:r w:rsidR="00A341D9" w:rsidRPr="00F91D0C">
        <w:rPr>
          <w:rFonts w:ascii="Times New Roman" w:hAnsi="Times New Roman" w:cs="Times New Roman"/>
          <w:sz w:val="28"/>
          <w:szCs w:val="28"/>
        </w:rPr>
        <w:t>заламинированного</w:t>
      </w:r>
      <w:proofErr w:type="spellEnd"/>
      <w:r w:rsidR="00A341D9" w:rsidRPr="00F91D0C">
        <w:rPr>
          <w:rFonts w:ascii="Times New Roman" w:hAnsi="Times New Roman" w:cs="Times New Roman"/>
          <w:sz w:val="28"/>
          <w:szCs w:val="28"/>
        </w:rPr>
        <w:t xml:space="preserve"> реального предмета. Если картинка и предмет лежат на столе, то ученик будет брать предмет. В этот момент подключается ассистент, направляющий захват ученика не на предмет, а на картинку. Затем руку с картинкой перемещают к сидящему напротив коммуникативному партнеру. Как только картинка окажется у него в руке, - ученик получает желаемый предмет. </w:t>
      </w:r>
    </w:p>
    <w:p w:rsidR="008B0179" w:rsidRDefault="008B0179" w:rsidP="00864BD4">
      <w:pPr>
        <w:shd w:val="clear" w:color="auto" w:fill="FFFFFF"/>
        <w:spacing w:after="100" w:afterAutospacing="1"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341D9" w:rsidRPr="008B0179">
        <w:rPr>
          <w:rFonts w:ascii="Times New Roman" w:hAnsi="Times New Roman" w:cs="Times New Roman"/>
          <w:sz w:val="28"/>
          <w:szCs w:val="28"/>
          <w:u w:val="single"/>
        </w:rPr>
        <w:t>На втором этапе</w:t>
      </w:r>
      <w:r w:rsidR="00A341D9" w:rsidRPr="00F91D0C">
        <w:rPr>
          <w:rFonts w:ascii="Times New Roman" w:hAnsi="Times New Roman" w:cs="Times New Roman"/>
          <w:sz w:val="28"/>
          <w:szCs w:val="28"/>
        </w:rPr>
        <w:t xml:space="preserve"> ученик должен действовать спонтанно. Но здесь уже требуется помощь только одного педагога. Ученик идет к коммуникативной таблице/книге, извлекает небольшую картинку, подходит к коммуникативному партнеру и вручает ему картинку. В коммуникативной книге закреплены на липучке все уже заученн</w:t>
      </w:r>
      <w:r>
        <w:rPr>
          <w:rFonts w:ascii="Times New Roman" w:hAnsi="Times New Roman" w:cs="Times New Roman"/>
          <w:sz w:val="28"/>
          <w:szCs w:val="28"/>
        </w:rPr>
        <w:t xml:space="preserve">ые до этого момента картинки. </w:t>
      </w:r>
      <w:r w:rsidR="00A341D9" w:rsidRPr="00F91D0C">
        <w:rPr>
          <w:rFonts w:ascii="Times New Roman" w:hAnsi="Times New Roman" w:cs="Times New Roman"/>
          <w:sz w:val="28"/>
          <w:szCs w:val="28"/>
        </w:rPr>
        <w:t xml:space="preserve"> Коммуникативная таблица – это доска, размещенная в классе, к которой также можно прикреплять заученные картинки. Сначала коммуникативный партнер создает между собой и учеником дистанцию в несколько метров. Прежде чем состоится обмен, ученик должен сначала приблизиться к партнеру. Этот шаг важен, поскольку ученик должен проявлять еще больше собственной инициативы, чем на первом этапе. Однако усложнение ориентировки по отношению к коммуникативному партнеру не приводит (по крайней мере, не всегда) к усилению зрительного контакта. В любом случае ученику нужно дать четко понять, насколько важно добиться внимания коммуникативного партнера до обмена картинками. В крайнем случае, можно прибегнуть к помощи второго педагога. В то время как коммуникативный партнер демонстративно не замечает ученика, второй педагог может </w:t>
      </w:r>
      <w:proofErr w:type="gramStart"/>
      <w:r w:rsidR="00A341D9" w:rsidRPr="00F91D0C">
        <w:rPr>
          <w:rFonts w:ascii="Times New Roman" w:hAnsi="Times New Roman" w:cs="Times New Roman"/>
          <w:sz w:val="28"/>
          <w:szCs w:val="28"/>
        </w:rPr>
        <w:t>помогать ученику прикоснуться</w:t>
      </w:r>
      <w:proofErr w:type="gramEnd"/>
      <w:r w:rsidR="00A341D9" w:rsidRPr="00F91D0C">
        <w:rPr>
          <w:rFonts w:ascii="Times New Roman" w:hAnsi="Times New Roman" w:cs="Times New Roman"/>
          <w:sz w:val="28"/>
          <w:szCs w:val="28"/>
        </w:rPr>
        <w:t xml:space="preserve"> к плечу или к руке партнера для привлечения его внимания. На втором этапе тренинг автоматически проходит в социальном контексте: ученик должен явно обращаться к коммуникативному партнеру. Необходимо также избегать формулирования вопросов. Только после того как коммуникативный партнер получил картинку, он может сказать, например: «Ах, вот оно что, ты хочешь мяч!». Очень важно и то, что на втором этапе ученику постепенно предлагаются по отдельности различные картинки. Педагог должен следить за тем, чтобы у ученика было достаточное количество очевидных, но не сразу досягаемых стимулов. Он внимательно наблюдает за учеником, распознает его предпочтения и готовит на основе этого картинки. На этом этапе нужно также разместить в классе коммуникативную таблицу (доску), на которую крепят картинки.</w:t>
      </w:r>
    </w:p>
    <w:p w:rsidR="008B0179" w:rsidRDefault="008B0179" w:rsidP="00864BD4">
      <w:pPr>
        <w:shd w:val="clear" w:color="auto" w:fill="FFFFFF"/>
        <w:spacing w:after="100" w:afterAutospacing="1"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341D9" w:rsidRPr="00F91D0C">
        <w:rPr>
          <w:rFonts w:ascii="Times New Roman" w:hAnsi="Times New Roman" w:cs="Times New Roman"/>
          <w:sz w:val="28"/>
          <w:szCs w:val="28"/>
        </w:rPr>
        <w:t xml:space="preserve"> </w:t>
      </w:r>
      <w:r w:rsidR="00A341D9" w:rsidRPr="008B0179">
        <w:rPr>
          <w:rFonts w:ascii="Times New Roman" w:hAnsi="Times New Roman" w:cs="Times New Roman"/>
          <w:sz w:val="28"/>
          <w:szCs w:val="28"/>
          <w:u w:val="single"/>
        </w:rPr>
        <w:t>На третьем этапе</w:t>
      </w:r>
      <w:r w:rsidR="00A341D9" w:rsidRPr="00F91D0C">
        <w:rPr>
          <w:rFonts w:ascii="Times New Roman" w:hAnsi="Times New Roman" w:cs="Times New Roman"/>
          <w:sz w:val="28"/>
          <w:szCs w:val="28"/>
        </w:rPr>
        <w:t xml:space="preserve"> речь идет о выборе из двух-трех различных картинок. Ученик должен требова</w:t>
      </w:r>
      <w:r>
        <w:rPr>
          <w:rFonts w:ascii="Times New Roman" w:hAnsi="Times New Roman" w:cs="Times New Roman"/>
          <w:sz w:val="28"/>
          <w:szCs w:val="28"/>
        </w:rPr>
        <w:t xml:space="preserve">ть желаемую вещь, он подходит </w:t>
      </w:r>
      <w:r w:rsidR="00A341D9" w:rsidRPr="00F91D0C">
        <w:rPr>
          <w:rFonts w:ascii="Times New Roman" w:hAnsi="Times New Roman" w:cs="Times New Roman"/>
          <w:sz w:val="28"/>
          <w:szCs w:val="28"/>
        </w:rPr>
        <w:t xml:space="preserve"> к коммуникативной доске/книге, выбирает из набора соответствующую картинку, идет к коммуникативному партнеру и вручает ему. На коммуникативной доске должны находиться к этому моменту только 2 картинки: одна – с любимой вещью (например, печенье), вторая – </w:t>
      </w:r>
      <w:proofErr w:type="gramStart"/>
      <w:r w:rsidR="00A341D9" w:rsidRPr="00F91D0C">
        <w:rPr>
          <w:rFonts w:ascii="Times New Roman" w:hAnsi="Times New Roman" w:cs="Times New Roman"/>
          <w:sz w:val="28"/>
          <w:szCs w:val="28"/>
        </w:rPr>
        <w:t>с</w:t>
      </w:r>
      <w:proofErr w:type="gramEnd"/>
      <w:r w:rsidR="00A341D9" w:rsidRPr="00F91D0C">
        <w:rPr>
          <w:rFonts w:ascii="Times New Roman" w:hAnsi="Times New Roman" w:cs="Times New Roman"/>
          <w:sz w:val="28"/>
          <w:szCs w:val="28"/>
        </w:rPr>
        <w:t xml:space="preserve"> нелюбимой/нейтральной (например, горчица). В комнате находится только любимая вещь. Если ученик выбирает карточку с печеньем, педагог показывает обычную реакцию. Но если ученик выбирает карточку с горчицей, то педагог говорит: «Увы, но у меня такого нет!» Важно, чтобы карточки на коммуникативной доске всегда находились в различных местах и соответственно в различной последовательности, чтобы ученик действительно учился выделять картинки. Для тренировки можно также вначале использовать </w:t>
      </w:r>
      <w:proofErr w:type="spellStart"/>
      <w:r w:rsidR="00A341D9" w:rsidRPr="00F91D0C">
        <w:rPr>
          <w:rFonts w:ascii="Times New Roman" w:hAnsi="Times New Roman" w:cs="Times New Roman"/>
          <w:sz w:val="28"/>
          <w:szCs w:val="28"/>
        </w:rPr>
        <w:t>нежелаемую</w:t>
      </w:r>
      <w:proofErr w:type="spellEnd"/>
      <w:r w:rsidR="00A341D9" w:rsidRPr="00F91D0C">
        <w:rPr>
          <w:rFonts w:ascii="Times New Roman" w:hAnsi="Times New Roman" w:cs="Times New Roman"/>
          <w:sz w:val="28"/>
          <w:szCs w:val="28"/>
        </w:rPr>
        <w:t xml:space="preserve"> вещь и давать ученику в приведенном примере баночку горчицы. </w:t>
      </w:r>
    </w:p>
    <w:p w:rsidR="0008412B" w:rsidRDefault="008B0179" w:rsidP="00864BD4">
      <w:pPr>
        <w:shd w:val="clear" w:color="auto" w:fill="FFFFFF"/>
        <w:spacing w:after="100" w:afterAutospacing="1"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341D9" w:rsidRPr="008B0179">
        <w:rPr>
          <w:rFonts w:ascii="Times New Roman" w:hAnsi="Times New Roman" w:cs="Times New Roman"/>
          <w:sz w:val="28"/>
          <w:szCs w:val="28"/>
          <w:u w:val="single"/>
        </w:rPr>
        <w:t>На четвертом этапе</w:t>
      </w:r>
      <w:r w:rsidR="00A341D9" w:rsidRPr="00F91D0C">
        <w:rPr>
          <w:rFonts w:ascii="Times New Roman" w:hAnsi="Times New Roman" w:cs="Times New Roman"/>
          <w:sz w:val="28"/>
          <w:szCs w:val="28"/>
        </w:rPr>
        <w:t xml:space="preserve"> на первый план выносится структура предложения. К началу этого этапа ученики используют, как правило, 12–20 картинок для коммуникации. Ученик должен требовать присутствующие и отсутствующие вещи, используя предложение, состоящее из нескольких слов. При этом он берет из своей коммуникативной книги символ для выражения «Я </w:t>
      </w:r>
      <w:proofErr w:type="gramStart"/>
      <w:r w:rsidR="00A341D9" w:rsidRPr="00F91D0C">
        <w:rPr>
          <w:rFonts w:ascii="Times New Roman" w:hAnsi="Times New Roman" w:cs="Times New Roman"/>
          <w:sz w:val="28"/>
          <w:szCs w:val="28"/>
        </w:rPr>
        <w:t>хочу</w:t>
      </w:r>
      <w:proofErr w:type="gramEnd"/>
      <w:r w:rsidR="00A341D9" w:rsidRPr="00F91D0C">
        <w:rPr>
          <w:rFonts w:ascii="Times New Roman" w:hAnsi="Times New Roman" w:cs="Times New Roman"/>
          <w:sz w:val="28"/>
          <w:szCs w:val="28"/>
        </w:rPr>
        <w:t xml:space="preserve">/хотел бы» и приклеивает его на «полоску для предложения». На этой маленькой, с подкладкой из пластика полоске с липучкой можно разместить рядом 3–4 карточки. Затем ученик должен достать «предложение» из коммуникативной книги, обратиться с ним к своему коммуникативному партнеру или вручить ему. В конце этапа в коммуникативной книге ученика содержится, как правило, 25–50 небольших карточек, чтобы общаться с различными коммуникативными партнерами. </w:t>
      </w:r>
    </w:p>
    <w:p w:rsidR="0008412B" w:rsidRDefault="0008412B" w:rsidP="00864BD4">
      <w:pPr>
        <w:shd w:val="clear" w:color="auto" w:fill="FFFFFF"/>
        <w:spacing w:after="100" w:afterAutospacing="1"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341D9" w:rsidRPr="0008412B">
        <w:rPr>
          <w:rFonts w:ascii="Times New Roman" w:hAnsi="Times New Roman" w:cs="Times New Roman"/>
          <w:sz w:val="28"/>
          <w:szCs w:val="28"/>
          <w:u w:val="single"/>
        </w:rPr>
        <w:t>На пятом этапе</w:t>
      </w:r>
      <w:r w:rsidR="00A341D9" w:rsidRPr="00F91D0C">
        <w:rPr>
          <w:rFonts w:ascii="Times New Roman" w:hAnsi="Times New Roman" w:cs="Times New Roman"/>
          <w:sz w:val="28"/>
          <w:szCs w:val="28"/>
        </w:rPr>
        <w:t xml:space="preserve"> ученик должен отвечать на вопрос: «Что ты хочешь?». Целью является спонтанный выбор из множества вещей и, тем самым, ответ на вопрос: «Чего бы ты хотел?». Формулировка вопроса сопровождается указанием на соответствующую карточку: «Я бы хотел». Постепенно это вспомогательное движение выполняется отсрочено, затем и вовсе исчезает, и ученик реагирует только на вербальный раздражитель. Он также учится прикреплять на полоску для предложений карточку «Я бы хотел» и карточку желаемой вещи/действия и вручать полоску педагогу.</w:t>
      </w:r>
    </w:p>
    <w:p w:rsidR="0008412B" w:rsidRDefault="0008412B" w:rsidP="00864BD4">
      <w:pPr>
        <w:shd w:val="clear" w:color="auto" w:fill="FFFFFF"/>
        <w:spacing w:after="100" w:afterAutospacing="1" w:line="240" w:lineRule="auto"/>
        <w:rPr>
          <w:rFonts w:ascii="Times New Roman" w:hAnsi="Times New Roman" w:cs="Times New Roman"/>
          <w:sz w:val="28"/>
          <w:szCs w:val="28"/>
        </w:rPr>
      </w:pPr>
      <w:r w:rsidRPr="0008412B">
        <w:rPr>
          <w:rFonts w:ascii="Times New Roman" w:hAnsi="Times New Roman" w:cs="Times New Roman"/>
          <w:sz w:val="28"/>
          <w:szCs w:val="28"/>
          <w:u w:val="single"/>
        </w:rPr>
        <w:t xml:space="preserve">  </w:t>
      </w:r>
      <w:r w:rsidR="00A341D9" w:rsidRPr="0008412B">
        <w:rPr>
          <w:rFonts w:ascii="Times New Roman" w:hAnsi="Times New Roman" w:cs="Times New Roman"/>
          <w:sz w:val="28"/>
          <w:szCs w:val="28"/>
          <w:u w:val="single"/>
        </w:rPr>
        <w:t xml:space="preserve"> На шестом</w:t>
      </w:r>
      <w:r w:rsidR="00A341D9" w:rsidRPr="00F91D0C">
        <w:rPr>
          <w:rFonts w:ascii="Times New Roman" w:hAnsi="Times New Roman" w:cs="Times New Roman"/>
          <w:sz w:val="28"/>
          <w:szCs w:val="28"/>
        </w:rPr>
        <w:t xml:space="preserve"> заключительном этапе речь идет об ответных и спонтанных комментариях. Ученик должен адекватно отвечать на заданные в случайном порядке вопросы: «Что бы ты хотел?» «Что ты видишь?» «Что там у тебя?». Внимание обращается не столько на требование вещи/деятельности, сколько на называние данного явления. Вначале педагог действует так же, как и на предыдущих этапах: задает вопрос, например: «Что ты видишь?», одновременно показывая на карточку «Я вижу». Постепенно визуальная опора исчезает. </w:t>
      </w:r>
    </w:p>
    <w:p w:rsidR="0008412B" w:rsidRDefault="0008412B" w:rsidP="00864BD4">
      <w:pPr>
        <w:shd w:val="clear" w:color="auto" w:fill="FFFFFF"/>
        <w:spacing w:after="100" w:afterAutospacing="1"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341D9" w:rsidRPr="00F91D0C">
        <w:rPr>
          <w:rFonts w:ascii="Times New Roman" w:hAnsi="Times New Roman" w:cs="Times New Roman"/>
          <w:sz w:val="28"/>
          <w:szCs w:val="28"/>
        </w:rPr>
        <w:t xml:space="preserve">Преимущество системы «PECS» в том, что коммуникацию можно осваивать шаг за шагом. Иногда выбор между несколькими вещами может оказаться таким же сложным, как и коммуникация с людьми. Это часто свойственно людям с аутизмом. Они выражают попытки общения с помощью некоординированных и многочисленных </w:t>
      </w:r>
      <w:r w:rsidR="00A341D9" w:rsidRPr="00F91D0C">
        <w:rPr>
          <w:rFonts w:ascii="Times New Roman" w:hAnsi="Times New Roman" w:cs="Times New Roman"/>
          <w:sz w:val="28"/>
          <w:szCs w:val="28"/>
        </w:rPr>
        <w:lastRenderedPageBreak/>
        <w:t>движений и применяют систему «PECS» для того, чтобы сделать свою коммуникацию понятной.</w:t>
      </w:r>
    </w:p>
    <w:p w:rsidR="0008412B" w:rsidRDefault="00A341D9" w:rsidP="00864BD4">
      <w:pPr>
        <w:shd w:val="clear" w:color="auto" w:fill="FFFFFF"/>
        <w:spacing w:after="100" w:afterAutospacing="1" w:line="240" w:lineRule="auto"/>
        <w:rPr>
          <w:rFonts w:ascii="Times New Roman" w:hAnsi="Times New Roman" w:cs="Times New Roman"/>
          <w:sz w:val="28"/>
          <w:szCs w:val="28"/>
        </w:rPr>
      </w:pPr>
      <w:r w:rsidRPr="00F91D0C">
        <w:rPr>
          <w:rFonts w:ascii="Times New Roman" w:hAnsi="Times New Roman" w:cs="Times New Roman"/>
          <w:sz w:val="28"/>
          <w:szCs w:val="28"/>
        </w:rPr>
        <w:t xml:space="preserve"> 1. «РЕС</w:t>
      </w:r>
      <w:proofErr w:type="gramStart"/>
      <w:r w:rsidRPr="00F91D0C">
        <w:rPr>
          <w:rFonts w:ascii="Times New Roman" w:hAnsi="Times New Roman" w:cs="Times New Roman"/>
          <w:sz w:val="28"/>
          <w:szCs w:val="28"/>
        </w:rPr>
        <w:t>S</w:t>
      </w:r>
      <w:proofErr w:type="gramEnd"/>
      <w:r w:rsidRPr="00F91D0C">
        <w:rPr>
          <w:rFonts w:ascii="Times New Roman" w:hAnsi="Times New Roman" w:cs="Times New Roman"/>
          <w:sz w:val="28"/>
          <w:szCs w:val="28"/>
        </w:rPr>
        <w:t xml:space="preserve">» – это программа, которая позволяет быстро приобрести базисные функциональные навыки коммуникации. </w:t>
      </w:r>
    </w:p>
    <w:p w:rsidR="0008412B" w:rsidRDefault="00A341D9" w:rsidP="00864BD4">
      <w:pPr>
        <w:shd w:val="clear" w:color="auto" w:fill="FFFFFF"/>
        <w:spacing w:after="100" w:afterAutospacing="1" w:line="240" w:lineRule="auto"/>
        <w:rPr>
          <w:rFonts w:ascii="Times New Roman" w:hAnsi="Times New Roman" w:cs="Times New Roman"/>
          <w:sz w:val="28"/>
          <w:szCs w:val="28"/>
        </w:rPr>
      </w:pPr>
      <w:r w:rsidRPr="00F91D0C">
        <w:rPr>
          <w:rFonts w:ascii="Times New Roman" w:hAnsi="Times New Roman" w:cs="Times New Roman"/>
          <w:sz w:val="28"/>
          <w:szCs w:val="28"/>
        </w:rPr>
        <w:t>2. С помощью «РЕС</w:t>
      </w:r>
      <w:proofErr w:type="gramStart"/>
      <w:r w:rsidRPr="00F91D0C">
        <w:rPr>
          <w:rFonts w:ascii="Times New Roman" w:hAnsi="Times New Roman" w:cs="Times New Roman"/>
          <w:sz w:val="28"/>
          <w:szCs w:val="28"/>
        </w:rPr>
        <w:t>S</w:t>
      </w:r>
      <w:proofErr w:type="gramEnd"/>
      <w:r w:rsidRPr="00F91D0C">
        <w:rPr>
          <w:rFonts w:ascii="Times New Roman" w:hAnsi="Times New Roman" w:cs="Times New Roman"/>
          <w:sz w:val="28"/>
          <w:szCs w:val="28"/>
        </w:rPr>
        <w:t xml:space="preserve">» можно быстрее обучить ребенка проявлять инициативу и спонтанно произносить слова, чем с помощью обучения наименований предметов, вокальной имитации, или усиления взгляда. </w:t>
      </w:r>
    </w:p>
    <w:p w:rsidR="0008412B" w:rsidRDefault="00A341D9" w:rsidP="00864BD4">
      <w:pPr>
        <w:shd w:val="clear" w:color="auto" w:fill="FFFFFF"/>
        <w:spacing w:after="100" w:afterAutospacing="1" w:line="240" w:lineRule="auto"/>
        <w:rPr>
          <w:rFonts w:ascii="Times New Roman" w:hAnsi="Times New Roman" w:cs="Times New Roman"/>
          <w:sz w:val="28"/>
          <w:szCs w:val="28"/>
        </w:rPr>
      </w:pPr>
      <w:r w:rsidRPr="00F91D0C">
        <w:rPr>
          <w:rFonts w:ascii="Times New Roman" w:hAnsi="Times New Roman" w:cs="Times New Roman"/>
          <w:sz w:val="28"/>
          <w:szCs w:val="28"/>
        </w:rPr>
        <w:t>3. С помощью «РЕС</w:t>
      </w:r>
      <w:proofErr w:type="gramStart"/>
      <w:r w:rsidRPr="00F91D0C">
        <w:rPr>
          <w:rFonts w:ascii="Times New Roman" w:hAnsi="Times New Roman" w:cs="Times New Roman"/>
          <w:sz w:val="28"/>
          <w:szCs w:val="28"/>
        </w:rPr>
        <w:t>S</w:t>
      </w:r>
      <w:proofErr w:type="gramEnd"/>
      <w:r w:rsidRPr="00F91D0C">
        <w:rPr>
          <w:rFonts w:ascii="Times New Roman" w:hAnsi="Times New Roman" w:cs="Times New Roman"/>
          <w:sz w:val="28"/>
          <w:szCs w:val="28"/>
        </w:rPr>
        <w:t xml:space="preserve">» общение для ребенка с окружающими людьми становится более доступным и, таким образом, становится возможным обобщение приобретенных вербальных навыков. </w:t>
      </w:r>
    </w:p>
    <w:p w:rsidR="005677F1" w:rsidRDefault="00A66B8B" w:rsidP="005677F1">
      <w:pPr>
        <w:shd w:val="clear" w:color="auto" w:fill="FFFFFF"/>
        <w:spacing w:after="100" w:afterAutospacing="1"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341D9" w:rsidRPr="00F91D0C">
        <w:rPr>
          <w:rFonts w:ascii="Times New Roman" w:hAnsi="Times New Roman" w:cs="Times New Roman"/>
          <w:sz w:val="28"/>
          <w:szCs w:val="28"/>
        </w:rPr>
        <w:t>Недостатки использования системы « PECS» Так как «PECS» является коммуникативной системой обмена картинками, то недостатки использования данного метода будут связаны с основными проблемами использования картинок в поддерживающей коммуникации, а именно:</w:t>
      </w:r>
    </w:p>
    <w:p w:rsidR="005677F1" w:rsidRDefault="00A341D9" w:rsidP="005677F1">
      <w:pPr>
        <w:shd w:val="clear" w:color="auto" w:fill="FFFFFF"/>
        <w:spacing w:after="0" w:line="240" w:lineRule="auto"/>
        <w:rPr>
          <w:rFonts w:ascii="Times New Roman" w:hAnsi="Times New Roman" w:cs="Times New Roman"/>
          <w:sz w:val="28"/>
          <w:szCs w:val="28"/>
        </w:rPr>
      </w:pPr>
      <w:r w:rsidRPr="00F91D0C">
        <w:rPr>
          <w:rFonts w:ascii="Times New Roman" w:hAnsi="Times New Roman" w:cs="Times New Roman"/>
          <w:sz w:val="28"/>
          <w:szCs w:val="28"/>
        </w:rPr>
        <w:t xml:space="preserve"> - ограниченное понимание картинок для людей с интеллектуальными нарушениями; </w:t>
      </w:r>
    </w:p>
    <w:p w:rsidR="00A341D9" w:rsidRDefault="00A341D9" w:rsidP="005677F1">
      <w:pPr>
        <w:shd w:val="clear" w:color="auto" w:fill="FFFFFF"/>
        <w:spacing w:after="0" w:line="240" w:lineRule="auto"/>
        <w:rPr>
          <w:rFonts w:ascii="Times New Roman" w:hAnsi="Times New Roman" w:cs="Times New Roman"/>
          <w:sz w:val="28"/>
          <w:szCs w:val="28"/>
        </w:rPr>
      </w:pPr>
      <w:r w:rsidRPr="00F91D0C">
        <w:rPr>
          <w:rFonts w:ascii="Times New Roman" w:hAnsi="Times New Roman" w:cs="Times New Roman"/>
          <w:sz w:val="28"/>
          <w:szCs w:val="28"/>
        </w:rPr>
        <w:t xml:space="preserve">- смешивание, </w:t>
      </w:r>
      <w:proofErr w:type="spellStart"/>
      <w:r w:rsidRPr="00F91D0C">
        <w:rPr>
          <w:rFonts w:ascii="Times New Roman" w:hAnsi="Times New Roman" w:cs="Times New Roman"/>
          <w:sz w:val="28"/>
          <w:szCs w:val="28"/>
        </w:rPr>
        <w:t>неразличение</w:t>
      </w:r>
      <w:proofErr w:type="spellEnd"/>
      <w:r w:rsidRPr="00F91D0C">
        <w:rPr>
          <w:rFonts w:ascii="Times New Roman" w:hAnsi="Times New Roman" w:cs="Times New Roman"/>
          <w:sz w:val="28"/>
          <w:szCs w:val="28"/>
        </w:rPr>
        <w:t xml:space="preserve"> содержания картинки с её функцией обозначения слова (значения, определяемого сопровождающим толкованием).</w:t>
      </w:r>
    </w:p>
    <w:p w:rsidR="005677F1" w:rsidRPr="00F91D0C" w:rsidRDefault="005677F1" w:rsidP="005677F1">
      <w:pPr>
        <w:shd w:val="clear" w:color="auto" w:fill="FFFFFF"/>
        <w:spacing w:after="0" w:line="240" w:lineRule="auto"/>
        <w:rPr>
          <w:rFonts w:ascii="Times New Roman" w:hAnsi="Times New Roman" w:cs="Times New Roman"/>
          <w:sz w:val="28"/>
          <w:szCs w:val="28"/>
        </w:rPr>
      </w:pPr>
    </w:p>
    <w:p w:rsidR="00A341D9" w:rsidRPr="0020307F" w:rsidRDefault="00A341D9" w:rsidP="00FF55A5">
      <w:pPr>
        <w:shd w:val="clear" w:color="auto" w:fill="FFFFFF"/>
        <w:spacing w:after="100" w:afterAutospacing="1" w:line="240" w:lineRule="auto"/>
        <w:jc w:val="center"/>
        <w:rPr>
          <w:rFonts w:ascii="Times New Roman" w:eastAsia="Times New Roman" w:hAnsi="Times New Roman" w:cs="Times New Roman"/>
          <w:color w:val="000000"/>
          <w:sz w:val="28"/>
          <w:szCs w:val="28"/>
          <w:lang w:eastAsia="ru-RU"/>
        </w:rPr>
      </w:pPr>
      <w:r w:rsidRPr="00920332">
        <w:rPr>
          <w:rFonts w:ascii="Arial" w:eastAsia="Times New Roman" w:hAnsi="Arial" w:cs="Arial"/>
          <w:noProof/>
          <w:color w:val="000000"/>
          <w:sz w:val="24"/>
          <w:szCs w:val="24"/>
          <w:lang w:eastAsia="ru-RU"/>
        </w:rPr>
        <w:drawing>
          <wp:inline distT="0" distB="0" distL="0" distR="0" wp14:anchorId="79D2AE83" wp14:editId="227DD8D8">
            <wp:extent cx="4581525" cy="4581525"/>
            <wp:effectExtent l="0" t="0" r="9525" b="9525"/>
            <wp:docPr id="14" name="Рисунок 14"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9078" cy="4579078"/>
                    </a:xfrm>
                    <a:prstGeom prst="rect">
                      <a:avLst/>
                    </a:prstGeom>
                    <a:noFill/>
                    <a:ln>
                      <a:noFill/>
                    </a:ln>
                  </pic:spPr>
                </pic:pic>
              </a:graphicData>
            </a:graphic>
          </wp:inline>
        </w:drawing>
      </w:r>
    </w:p>
    <w:p w:rsidR="00A66B8B" w:rsidRDefault="00864BD4" w:rsidP="00864BD4">
      <w:pPr>
        <w:rPr>
          <w:rFonts w:ascii="Times New Roman" w:hAnsi="Times New Roman" w:cs="Times New Roman"/>
          <w:sz w:val="28"/>
          <w:szCs w:val="28"/>
        </w:rPr>
      </w:pPr>
      <w:r>
        <w:rPr>
          <w:rFonts w:ascii="Times New Roman" w:hAnsi="Times New Roman" w:cs="Times New Roman"/>
          <w:sz w:val="28"/>
          <w:szCs w:val="28"/>
        </w:rPr>
        <w:t xml:space="preserve">    </w:t>
      </w:r>
      <w:r w:rsidR="00145591" w:rsidRPr="001603CE">
        <w:rPr>
          <w:rFonts w:ascii="Times New Roman" w:hAnsi="Times New Roman" w:cs="Times New Roman"/>
          <w:sz w:val="28"/>
          <w:szCs w:val="28"/>
        </w:rPr>
        <w:t xml:space="preserve">При освоении системы графических символов необходим помощник. Он должен помогать ребёнку, указывая на объект его рукой. Однако существует опасность, что у </w:t>
      </w:r>
      <w:r w:rsidR="00145591" w:rsidRPr="001603CE">
        <w:rPr>
          <w:rFonts w:ascii="Times New Roman" w:hAnsi="Times New Roman" w:cs="Times New Roman"/>
          <w:sz w:val="28"/>
          <w:szCs w:val="28"/>
        </w:rPr>
        <w:lastRenderedPageBreak/>
        <w:t xml:space="preserve">помощника может не хватить терпения и чуткости, чтобы ждать и улавливать слабые сигналы ребёнка, и тогда он невольно начнёт навязывать ему свои желания. Поэтому нужно быть очень внимательным к малейшим сигналам ребёнка (взгляд, движение головы) и научиться их читать, а потом уже </w:t>
      </w:r>
      <w:proofErr w:type="gramStart"/>
      <w:r w:rsidR="00145591" w:rsidRPr="001603CE">
        <w:rPr>
          <w:rFonts w:ascii="Times New Roman" w:hAnsi="Times New Roman" w:cs="Times New Roman"/>
          <w:sz w:val="28"/>
          <w:szCs w:val="28"/>
        </w:rPr>
        <w:t>помогать ему обозначать</w:t>
      </w:r>
      <w:proofErr w:type="gramEnd"/>
      <w:r w:rsidR="00145591" w:rsidRPr="001603CE">
        <w:rPr>
          <w:rFonts w:ascii="Times New Roman" w:hAnsi="Times New Roman" w:cs="Times New Roman"/>
          <w:sz w:val="28"/>
          <w:szCs w:val="28"/>
        </w:rPr>
        <w:t xml:space="preserve"> их на картинке указательным жестом. Важно, чтобы ребёнок понял, что картинка может изображать находящийся на расстоянии предмет или планирующуюся деятельность, что с помощью картинки можно потребовать, ответить на вопрос, рассказать о себе и своих желаниях, а также выразить эмоции. </w:t>
      </w:r>
    </w:p>
    <w:p w:rsidR="00A66B8B" w:rsidRDefault="00A66B8B" w:rsidP="00864BD4">
      <w:pPr>
        <w:rPr>
          <w:rFonts w:ascii="Times New Roman" w:hAnsi="Times New Roman" w:cs="Times New Roman"/>
          <w:sz w:val="28"/>
          <w:szCs w:val="28"/>
        </w:rPr>
      </w:pPr>
      <w:r>
        <w:rPr>
          <w:rFonts w:ascii="Times New Roman" w:hAnsi="Times New Roman" w:cs="Times New Roman"/>
          <w:sz w:val="28"/>
          <w:szCs w:val="28"/>
        </w:rPr>
        <w:t xml:space="preserve">   </w:t>
      </w:r>
      <w:r w:rsidR="00145591" w:rsidRPr="001603CE">
        <w:rPr>
          <w:rFonts w:ascii="Times New Roman" w:hAnsi="Times New Roman" w:cs="Times New Roman"/>
          <w:sz w:val="28"/>
          <w:szCs w:val="28"/>
        </w:rPr>
        <w:t xml:space="preserve">Пособия, которые можно использовать: </w:t>
      </w:r>
    </w:p>
    <w:p w:rsidR="00A66B8B" w:rsidRDefault="00145591" w:rsidP="00864BD4">
      <w:pPr>
        <w:rPr>
          <w:rFonts w:ascii="Times New Roman" w:hAnsi="Times New Roman" w:cs="Times New Roman"/>
          <w:sz w:val="28"/>
          <w:szCs w:val="28"/>
        </w:rPr>
      </w:pPr>
      <w:r w:rsidRPr="001603CE">
        <w:rPr>
          <w:rFonts w:ascii="Times New Roman" w:hAnsi="Times New Roman" w:cs="Times New Roman"/>
          <w:sz w:val="28"/>
          <w:szCs w:val="28"/>
        </w:rPr>
        <w:t>•</w:t>
      </w:r>
      <w:r w:rsidRPr="001603CE">
        <w:rPr>
          <w:rFonts w:ascii="Times New Roman" w:hAnsi="Times New Roman" w:cs="Times New Roman"/>
          <w:sz w:val="28"/>
          <w:szCs w:val="28"/>
        </w:rPr>
        <w:t> </w:t>
      </w:r>
      <w:r w:rsidRPr="001603CE">
        <w:rPr>
          <w:rFonts w:ascii="Times New Roman" w:hAnsi="Times New Roman" w:cs="Times New Roman"/>
          <w:sz w:val="28"/>
          <w:szCs w:val="28"/>
        </w:rPr>
        <w:t xml:space="preserve"> Календарь активности — расписание, которое помогает структурировать деятельность, где обычно используются пиктограммы и другие символы. </w:t>
      </w:r>
    </w:p>
    <w:p w:rsidR="00A66B8B" w:rsidRDefault="00145591" w:rsidP="00864BD4">
      <w:pPr>
        <w:rPr>
          <w:rFonts w:ascii="Times New Roman" w:hAnsi="Times New Roman" w:cs="Times New Roman"/>
          <w:sz w:val="28"/>
          <w:szCs w:val="28"/>
        </w:rPr>
      </w:pPr>
      <w:r w:rsidRPr="001603CE">
        <w:rPr>
          <w:rFonts w:ascii="Times New Roman" w:hAnsi="Times New Roman" w:cs="Times New Roman"/>
          <w:sz w:val="28"/>
          <w:szCs w:val="28"/>
        </w:rPr>
        <w:t>•</w:t>
      </w:r>
      <w:r w:rsidRPr="001603CE">
        <w:rPr>
          <w:rFonts w:ascii="Times New Roman" w:hAnsi="Times New Roman" w:cs="Times New Roman"/>
          <w:sz w:val="28"/>
          <w:szCs w:val="28"/>
        </w:rPr>
        <w:t> </w:t>
      </w:r>
      <w:r w:rsidRPr="001603CE">
        <w:rPr>
          <w:rFonts w:ascii="Times New Roman" w:hAnsi="Times New Roman" w:cs="Times New Roman"/>
          <w:sz w:val="28"/>
          <w:szCs w:val="28"/>
        </w:rPr>
        <w:t xml:space="preserve"> Коммуникативная доска — специальная доска, разбитая на квадраты, к которым прикрепляются графические символы. </w:t>
      </w:r>
    </w:p>
    <w:p w:rsidR="00A66B8B" w:rsidRDefault="00145591" w:rsidP="00864BD4">
      <w:pPr>
        <w:rPr>
          <w:rFonts w:ascii="Times New Roman" w:hAnsi="Times New Roman" w:cs="Times New Roman"/>
          <w:sz w:val="28"/>
          <w:szCs w:val="28"/>
        </w:rPr>
      </w:pPr>
      <w:r w:rsidRPr="001603CE">
        <w:rPr>
          <w:rFonts w:ascii="Times New Roman" w:hAnsi="Times New Roman" w:cs="Times New Roman"/>
          <w:sz w:val="28"/>
          <w:szCs w:val="28"/>
        </w:rPr>
        <w:t>•</w:t>
      </w:r>
      <w:r w:rsidRPr="001603CE">
        <w:rPr>
          <w:rFonts w:ascii="Times New Roman" w:hAnsi="Times New Roman" w:cs="Times New Roman"/>
          <w:sz w:val="28"/>
          <w:szCs w:val="28"/>
        </w:rPr>
        <w:t> </w:t>
      </w:r>
      <w:r w:rsidRPr="001603CE">
        <w:rPr>
          <w:rFonts w:ascii="Times New Roman" w:hAnsi="Times New Roman" w:cs="Times New Roman"/>
          <w:sz w:val="28"/>
          <w:szCs w:val="28"/>
        </w:rPr>
        <w:t xml:space="preserve"> Тематические книги. </w:t>
      </w:r>
    </w:p>
    <w:p w:rsidR="00A66B8B" w:rsidRDefault="00145591" w:rsidP="00864BD4">
      <w:pPr>
        <w:rPr>
          <w:rFonts w:ascii="Times New Roman" w:hAnsi="Times New Roman" w:cs="Times New Roman"/>
          <w:sz w:val="28"/>
          <w:szCs w:val="28"/>
        </w:rPr>
      </w:pPr>
      <w:r w:rsidRPr="001603CE">
        <w:rPr>
          <w:rFonts w:ascii="Times New Roman" w:hAnsi="Times New Roman" w:cs="Times New Roman"/>
          <w:sz w:val="28"/>
          <w:szCs w:val="28"/>
        </w:rPr>
        <w:t>•</w:t>
      </w:r>
      <w:r w:rsidRPr="001603CE">
        <w:rPr>
          <w:rFonts w:ascii="Times New Roman" w:hAnsi="Times New Roman" w:cs="Times New Roman"/>
          <w:sz w:val="28"/>
          <w:szCs w:val="28"/>
        </w:rPr>
        <w:t> </w:t>
      </w:r>
      <w:r w:rsidRPr="001603CE">
        <w:rPr>
          <w:rFonts w:ascii="Times New Roman" w:hAnsi="Times New Roman" w:cs="Times New Roman"/>
          <w:sz w:val="28"/>
          <w:szCs w:val="28"/>
        </w:rPr>
        <w:t xml:space="preserve"> Альбомы с картинками и фотографиями. </w:t>
      </w:r>
    </w:p>
    <w:p w:rsidR="00145591" w:rsidRDefault="00145591" w:rsidP="00864BD4">
      <w:pPr>
        <w:rPr>
          <w:rFonts w:ascii="Times New Roman" w:hAnsi="Times New Roman" w:cs="Times New Roman"/>
          <w:sz w:val="28"/>
          <w:szCs w:val="28"/>
          <w:u w:val="single"/>
        </w:rPr>
      </w:pPr>
      <w:r w:rsidRPr="001603CE">
        <w:rPr>
          <w:rFonts w:ascii="Times New Roman" w:hAnsi="Times New Roman" w:cs="Times New Roman"/>
          <w:sz w:val="28"/>
          <w:szCs w:val="28"/>
        </w:rPr>
        <w:t>•</w:t>
      </w:r>
      <w:r w:rsidRPr="001603CE">
        <w:rPr>
          <w:rFonts w:ascii="Times New Roman" w:hAnsi="Times New Roman" w:cs="Times New Roman"/>
          <w:sz w:val="28"/>
          <w:szCs w:val="28"/>
        </w:rPr>
        <w:t> </w:t>
      </w:r>
      <w:r w:rsidRPr="001603CE">
        <w:rPr>
          <w:rFonts w:ascii="Times New Roman" w:hAnsi="Times New Roman" w:cs="Times New Roman"/>
          <w:sz w:val="28"/>
          <w:szCs w:val="28"/>
        </w:rPr>
        <w:t xml:space="preserve"> Набор коммуникативных карт в ящике или на брелоке. </w:t>
      </w:r>
    </w:p>
    <w:p w:rsidR="00F91D0C" w:rsidRPr="00F91D0C" w:rsidRDefault="00A341D9" w:rsidP="00F91D0C">
      <w:pPr>
        <w:jc w:val="center"/>
        <w:rPr>
          <w:rFonts w:ascii="Times New Roman" w:hAnsi="Times New Roman" w:cs="Times New Roman"/>
          <w:b/>
          <w:sz w:val="28"/>
          <w:szCs w:val="28"/>
        </w:rPr>
      </w:pPr>
      <w:r w:rsidRPr="00F91D0C">
        <w:rPr>
          <w:rFonts w:ascii="Times New Roman" w:hAnsi="Times New Roman" w:cs="Times New Roman"/>
          <w:b/>
          <w:sz w:val="28"/>
          <w:szCs w:val="28"/>
        </w:rPr>
        <w:t>Глобальное чтение</w:t>
      </w:r>
    </w:p>
    <w:p w:rsidR="00A66B8B" w:rsidRDefault="00A66B8B" w:rsidP="00F91D0C">
      <w:pPr>
        <w:rPr>
          <w:rFonts w:ascii="Times New Roman" w:hAnsi="Times New Roman" w:cs="Times New Roman"/>
          <w:sz w:val="28"/>
          <w:szCs w:val="28"/>
        </w:rPr>
      </w:pPr>
      <w:r>
        <w:rPr>
          <w:rFonts w:ascii="Times New Roman" w:hAnsi="Times New Roman" w:cs="Times New Roman"/>
          <w:sz w:val="28"/>
          <w:szCs w:val="28"/>
        </w:rPr>
        <w:t xml:space="preserve">  </w:t>
      </w:r>
      <w:r w:rsidR="00A341D9" w:rsidRPr="00F91D0C">
        <w:rPr>
          <w:rFonts w:ascii="Times New Roman" w:hAnsi="Times New Roman" w:cs="Times New Roman"/>
          <w:sz w:val="28"/>
          <w:szCs w:val="28"/>
        </w:rPr>
        <w:t xml:space="preserve">В России метод появился в начале 20-х годов. Этот подход успешно используется при обучении глухих и слабослышащих детей раннего дошкольного возраста. При этом исследователи (М.Е. </w:t>
      </w:r>
      <w:proofErr w:type="spellStart"/>
      <w:r w:rsidR="00A341D9" w:rsidRPr="00F91D0C">
        <w:rPr>
          <w:rFonts w:ascii="Times New Roman" w:hAnsi="Times New Roman" w:cs="Times New Roman"/>
          <w:sz w:val="28"/>
          <w:szCs w:val="28"/>
        </w:rPr>
        <w:t>Хватцев</w:t>
      </w:r>
      <w:proofErr w:type="spellEnd"/>
      <w:r w:rsidR="00A341D9" w:rsidRPr="00F91D0C">
        <w:rPr>
          <w:rFonts w:ascii="Times New Roman" w:hAnsi="Times New Roman" w:cs="Times New Roman"/>
          <w:sz w:val="28"/>
          <w:szCs w:val="28"/>
        </w:rPr>
        <w:t xml:space="preserve">, К.В. Комаров, Л.П. Носенко, Л.А. </w:t>
      </w:r>
      <w:proofErr w:type="spellStart"/>
      <w:r w:rsidR="00A341D9" w:rsidRPr="00F91D0C">
        <w:rPr>
          <w:rFonts w:ascii="Times New Roman" w:hAnsi="Times New Roman" w:cs="Times New Roman"/>
          <w:sz w:val="28"/>
          <w:szCs w:val="28"/>
        </w:rPr>
        <w:t>Головчиц</w:t>
      </w:r>
      <w:proofErr w:type="spellEnd"/>
      <w:r w:rsidR="00A341D9" w:rsidRPr="00F91D0C">
        <w:rPr>
          <w:rFonts w:ascii="Times New Roman" w:hAnsi="Times New Roman" w:cs="Times New Roman"/>
          <w:sz w:val="28"/>
          <w:szCs w:val="28"/>
        </w:rPr>
        <w:t xml:space="preserve"> и др.) отмечают, что механизмы глобального чтения, которые у большинства дошкольников с нарушениями слуха формируются к трем-четырем годам, становятся основой развития речи  и последующего овладения аналитическим чтением. В России по аналогичной схеме </w:t>
      </w:r>
      <w:proofErr w:type="spellStart"/>
      <w:r w:rsidR="00A341D9" w:rsidRPr="00F91D0C">
        <w:rPr>
          <w:rFonts w:ascii="Times New Roman" w:hAnsi="Times New Roman" w:cs="Times New Roman"/>
          <w:sz w:val="28"/>
          <w:szCs w:val="28"/>
        </w:rPr>
        <w:t>Глена</w:t>
      </w:r>
      <w:proofErr w:type="spellEnd"/>
      <w:r w:rsidR="00A341D9" w:rsidRPr="00F91D0C">
        <w:rPr>
          <w:rFonts w:ascii="Times New Roman" w:hAnsi="Times New Roman" w:cs="Times New Roman"/>
          <w:sz w:val="28"/>
          <w:szCs w:val="28"/>
        </w:rPr>
        <w:t xml:space="preserve"> </w:t>
      </w:r>
      <w:proofErr w:type="spellStart"/>
      <w:r w:rsidR="00A341D9" w:rsidRPr="00F91D0C">
        <w:rPr>
          <w:rFonts w:ascii="Times New Roman" w:hAnsi="Times New Roman" w:cs="Times New Roman"/>
          <w:sz w:val="28"/>
          <w:szCs w:val="28"/>
        </w:rPr>
        <w:t>Домана</w:t>
      </w:r>
      <w:proofErr w:type="spellEnd"/>
      <w:r w:rsidR="00A341D9" w:rsidRPr="00F91D0C">
        <w:rPr>
          <w:rFonts w:ascii="Times New Roman" w:hAnsi="Times New Roman" w:cs="Times New Roman"/>
          <w:sz w:val="28"/>
          <w:szCs w:val="28"/>
        </w:rPr>
        <w:t xml:space="preserve"> работает А.А. </w:t>
      </w:r>
      <w:proofErr w:type="spellStart"/>
      <w:r w:rsidR="00A341D9" w:rsidRPr="00F91D0C">
        <w:rPr>
          <w:rFonts w:ascii="Times New Roman" w:hAnsi="Times New Roman" w:cs="Times New Roman"/>
          <w:sz w:val="28"/>
          <w:szCs w:val="28"/>
        </w:rPr>
        <w:t>Маниченко</w:t>
      </w:r>
      <w:proofErr w:type="spellEnd"/>
      <w:r w:rsidR="00A341D9" w:rsidRPr="00F91D0C">
        <w:rPr>
          <w:rFonts w:ascii="Times New Roman" w:hAnsi="Times New Roman" w:cs="Times New Roman"/>
          <w:sz w:val="28"/>
          <w:szCs w:val="28"/>
        </w:rPr>
        <w:t xml:space="preserve">, автор развивающей программы «Читаем с пеленок». С точки зрения психологии чтение представляет собой воспринимаемую форму общения и складывается из двух взаимосвязанных процессов: техники чтения и понимания читаемого текста. При этом следует подчеркнуть, что восприятие написанного само по себе не является чтением. Ребёнок должен понимать смысл написанного слова или текста. Поэтому чтение с точки зрения психологии является ещё и своеобразным мыслительным процессом. </w:t>
      </w:r>
    </w:p>
    <w:p w:rsidR="00B0278D" w:rsidRDefault="00A66B8B" w:rsidP="00F91D0C">
      <w:pPr>
        <w:rPr>
          <w:rFonts w:ascii="Times New Roman" w:hAnsi="Times New Roman" w:cs="Times New Roman"/>
          <w:sz w:val="28"/>
          <w:szCs w:val="28"/>
        </w:rPr>
      </w:pPr>
      <w:r>
        <w:rPr>
          <w:rFonts w:ascii="Times New Roman" w:hAnsi="Times New Roman" w:cs="Times New Roman"/>
          <w:sz w:val="28"/>
          <w:szCs w:val="28"/>
        </w:rPr>
        <w:t xml:space="preserve">  </w:t>
      </w:r>
      <w:r w:rsidR="00A341D9" w:rsidRPr="00F91D0C">
        <w:rPr>
          <w:rFonts w:ascii="Times New Roman" w:hAnsi="Times New Roman" w:cs="Times New Roman"/>
          <w:sz w:val="28"/>
          <w:szCs w:val="28"/>
        </w:rPr>
        <w:t xml:space="preserve">Обучение глобальному чтению позволяет развивать </w:t>
      </w:r>
      <w:proofErr w:type="spellStart"/>
      <w:r w:rsidR="00A341D9" w:rsidRPr="00F91D0C">
        <w:rPr>
          <w:rFonts w:ascii="Times New Roman" w:hAnsi="Times New Roman" w:cs="Times New Roman"/>
          <w:sz w:val="28"/>
          <w:szCs w:val="28"/>
        </w:rPr>
        <w:t>импрессивную</w:t>
      </w:r>
      <w:proofErr w:type="spellEnd"/>
      <w:r w:rsidR="00A341D9" w:rsidRPr="00F91D0C">
        <w:rPr>
          <w:rFonts w:ascii="Times New Roman" w:hAnsi="Times New Roman" w:cs="Times New Roman"/>
          <w:sz w:val="28"/>
          <w:szCs w:val="28"/>
        </w:rPr>
        <w:t xml:space="preserve"> речь и мышление ребёнка до овладения произношением. Кроме того, глобальное чтение развивает зрительное внимание и память. Суть глобального чтения заключается в том, что ребёнок может научиться узнавать написанные слова целиком, не вычленяя отдельных букв. Для этого на картонных карточках печатными буквами пишутся слова (лучше использовать белый картон с чёрными буквами высотой от 2 до 5 сантиметров), </w:t>
      </w:r>
      <w:r w:rsidR="00A341D9" w:rsidRPr="00F91D0C">
        <w:rPr>
          <w:rFonts w:ascii="Times New Roman" w:hAnsi="Times New Roman" w:cs="Times New Roman"/>
          <w:sz w:val="28"/>
          <w:szCs w:val="28"/>
        </w:rPr>
        <w:lastRenderedPageBreak/>
        <w:t xml:space="preserve">которые в течение нескольких секунд показываются ребёнку для запоминания графического рисунка. Дети запоминают сначала целые слова, а лишь потом начинают разделять их по буквам. </w:t>
      </w:r>
    </w:p>
    <w:p w:rsidR="007C7800" w:rsidRDefault="00A341D9" w:rsidP="00F91D0C">
      <w:pPr>
        <w:rPr>
          <w:rFonts w:ascii="Times New Roman" w:hAnsi="Times New Roman" w:cs="Times New Roman"/>
          <w:sz w:val="28"/>
          <w:szCs w:val="28"/>
        </w:rPr>
      </w:pPr>
      <w:r w:rsidRPr="00F91D0C">
        <w:rPr>
          <w:rFonts w:ascii="Times New Roman" w:hAnsi="Times New Roman" w:cs="Times New Roman"/>
          <w:sz w:val="28"/>
          <w:szCs w:val="28"/>
        </w:rPr>
        <w:t xml:space="preserve">Глобальное чтение является одной из ведущих методик дополнительной коммуникации для стимуляции речевого развития у детей с синдромом Дауна, так как сильной стороной данных детей является зрительное и образное восприятие. Изначально разработанная врачами института </w:t>
      </w:r>
      <w:proofErr w:type="spellStart"/>
      <w:r w:rsidRPr="00F91D0C">
        <w:rPr>
          <w:rFonts w:ascii="Times New Roman" w:hAnsi="Times New Roman" w:cs="Times New Roman"/>
          <w:sz w:val="28"/>
          <w:szCs w:val="28"/>
        </w:rPr>
        <w:t>Домана</w:t>
      </w:r>
      <w:proofErr w:type="spellEnd"/>
      <w:r w:rsidRPr="00F91D0C">
        <w:rPr>
          <w:rFonts w:ascii="Times New Roman" w:hAnsi="Times New Roman" w:cs="Times New Roman"/>
          <w:sz w:val="28"/>
          <w:szCs w:val="28"/>
        </w:rPr>
        <w:t xml:space="preserve"> как методика для лечения детей с нарушениями умственной деятельности, в настоящее время глобальное чтение используется и среди здоровых детей. Также методика рассчитана </w:t>
      </w:r>
      <w:proofErr w:type="gramStart"/>
      <w:r w:rsidRPr="00F91D0C">
        <w:rPr>
          <w:rFonts w:ascii="Times New Roman" w:hAnsi="Times New Roman" w:cs="Times New Roman"/>
          <w:sz w:val="28"/>
          <w:szCs w:val="28"/>
        </w:rPr>
        <w:t>на</w:t>
      </w:r>
      <w:proofErr w:type="gramEnd"/>
      <w:r w:rsidRPr="00F91D0C">
        <w:rPr>
          <w:rFonts w:ascii="Times New Roman" w:hAnsi="Times New Roman" w:cs="Times New Roman"/>
          <w:sz w:val="28"/>
          <w:szCs w:val="28"/>
        </w:rPr>
        <w:t>:</w:t>
      </w:r>
    </w:p>
    <w:p w:rsidR="007C7800" w:rsidRDefault="00A341D9" w:rsidP="00F91D0C">
      <w:pPr>
        <w:rPr>
          <w:rFonts w:ascii="Times New Roman" w:hAnsi="Times New Roman" w:cs="Times New Roman"/>
          <w:sz w:val="28"/>
          <w:szCs w:val="28"/>
        </w:rPr>
      </w:pPr>
      <w:r w:rsidRPr="00F91D0C">
        <w:rPr>
          <w:rFonts w:ascii="Times New Roman" w:hAnsi="Times New Roman" w:cs="Times New Roman"/>
          <w:sz w:val="28"/>
          <w:szCs w:val="28"/>
        </w:rPr>
        <w:t xml:space="preserve"> - глухих и слабослышащих детей раннего дошкольного возраста;</w:t>
      </w:r>
    </w:p>
    <w:p w:rsidR="007C7800" w:rsidRDefault="00A341D9" w:rsidP="00F91D0C">
      <w:pPr>
        <w:rPr>
          <w:rFonts w:ascii="Times New Roman" w:hAnsi="Times New Roman" w:cs="Times New Roman"/>
          <w:sz w:val="28"/>
          <w:szCs w:val="28"/>
        </w:rPr>
      </w:pPr>
      <w:r w:rsidRPr="00F91D0C">
        <w:rPr>
          <w:rFonts w:ascii="Times New Roman" w:hAnsi="Times New Roman" w:cs="Times New Roman"/>
          <w:sz w:val="28"/>
          <w:szCs w:val="28"/>
        </w:rPr>
        <w:t xml:space="preserve"> - детей с умственной отсталостью; </w:t>
      </w:r>
    </w:p>
    <w:p w:rsidR="007C7800" w:rsidRDefault="00A341D9" w:rsidP="00F91D0C">
      <w:pPr>
        <w:rPr>
          <w:rFonts w:ascii="Times New Roman" w:hAnsi="Times New Roman" w:cs="Times New Roman"/>
          <w:sz w:val="28"/>
          <w:szCs w:val="28"/>
        </w:rPr>
      </w:pPr>
      <w:r w:rsidRPr="00F91D0C">
        <w:rPr>
          <w:rFonts w:ascii="Times New Roman" w:hAnsi="Times New Roman" w:cs="Times New Roman"/>
          <w:sz w:val="28"/>
          <w:szCs w:val="28"/>
        </w:rPr>
        <w:t xml:space="preserve">- детей с РАС; </w:t>
      </w:r>
    </w:p>
    <w:p w:rsidR="007C7800" w:rsidRDefault="00A341D9" w:rsidP="00F91D0C">
      <w:pPr>
        <w:rPr>
          <w:rFonts w:ascii="Times New Roman" w:hAnsi="Times New Roman" w:cs="Times New Roman"/>
          <w:sz w:val="28"/>
          <w:szCs w:val="28"/>
        </w:rPr>
      </w:pPr>
      <w:r w:rsidRPr="00F91D0C">
        <w:rPr>
          <w:rFonts w:ascii="Times New Roman" w:hAnsi="Times New Roman" w:cs="Times New Roman"/>
          <w:sz w:val="28"/>
          <w:szCs w:val="28"/>
        </w:rPr>
        <w:t>- детей с речевыми нарушениями</w:t>
      </w:r>
      <w:r w:rsidR="007C7800">
        <w:rPr>
          <w:rFonts w:ascii="Times New Roman" w:hAnsi="Times New Roman" w:cs="Times New Roman"/>
          <w:sz w:val="28"/>
          <w:szCs w:val="28"/>
        </w:rPr>
        <w:t>.</w:t>
      </w:r>
      <w:r w:rsidRPr="00F91D0C">
        <w:rPr>
          <w:rFonts w:ascii="Times New Roman" w:hAnsi="Times New Roman" w:cs="Times New Roman"/>
          <w:sz w:val="28"/>
          <w:szCs w:val="28"/>
        </w:rPr>
        <w:t xml:space="preserve"> </w:t>
      </w:r>
    </w:p>
    <w:p w:rsidR="007C7800" w:rsidRDefault="007C7800" w:rsidP="00F91D0C">
      <w:pPr>
        <w:rPr>
          <w:rFonts w:ascii="Times New Roman" w:hAnsi="Times New Roman" w:cs="Times New Roman"/>
          <w:sz w:val="28"/>
          <w:szCs w:val="28"/>
        </w:rPr>
      </w:pPr>
      <w:r>
        <w:rPr>
          <w:rFonts w:ascii="Times New Roman" w:hAnsi="Times New Roman" w:cs="Times New Roman"/>
          <w:sz w:val="28"/>
          <w:szCs w:val="28"/>
        </w:rPr>
        <w:t xml:space="preserve">  </w:t>
      </w:r>
      <w:r w:rsidR="00A341D9" w:rsidRPr="00F91D0C">
        <w:rPr>
          <w:rFonts w:ascii="Times New Roman" w:hAnsi="Times New Roman" w:cs="Times New Roman"/>
          <w:sz w:val="28"/>
          <w:szCs w:val="28"/>
        </w:rPr>
        <w:t xml:space="preserve">При обучении глобальному чтению необходимо соблюдать постепенность и последовательность. Слова, чтению которых мы хотим научить ребёнка, должны обозначать известные ему предметы, действия, явления. Подготовка к обучению глобальному чтению. Е.А. </w:t>
      </w:r>
      <w:proofErr w:type="spellStart"/>
      <w:r w:rsidR="00A341D9" w:rsidRPr="00F91D0C">
        <w:rPr>
          <w:rFonts w:ascii="Times New Roman" w:hAnsi="Times New Roman" w:cs="Times New Roman"/>
          <w:sz w:val="28"/>
          <w:szCs w:val="28"/>
        </w:rPr>
        <w:t>Штягинова</w:t>
      </w:r>
      <w:proofErr w:type="spellEnd"/>
      <w:r w:rsidR="00A341D9" w:rsidRPr="00F91D0C">
        <w:rPr>
          <w:rFonts w:ascii="Times New Roman" w:hAnsi="Times New Roman" w:cs="Times New Roman"/>
          <w:sz w:val="28"/>
          <w:szCs w:val="28"/>
        </w:rPr>
        <w:t xml:space="preserve"> в своём методическом сборнике «Альтернативная коммуникация» для формирования глобального чтения предлагает проведение подготовительной работы — разнообразные игры и упражнения на развитие: </w:t>
      </w:r>
    </w:p>
    <w:p w:rsidR="007C7800" w:rsidRDefault="00A341D9" w:rsidP="007C7800">
      <w:pPr>
        <w:spacing w:line="240" w:lineRule="auto"/>
        <w:rPr>
          <w:rFonts w:ascii="Times New Roman" w:hAnsi="Times New Roman" w:cs="Times New Roman"/>
          <w:sz w:val="28"/>
          <w:szCs w:val="28"/>
        </w:rPr>
      </w:pPr>
      <w:r w:rsidRPr="00F91D0C">
        <w:rPr>
          <w:rFonts w:ascii="Times New Roman" w:hAnsi="Times New Roman" w:cs="Times New Roman"/>
          <w:sz w:val="28"/>
          <w:szCs w:val="28"/>
        </w:rPr>
        <w:t xml:space="preserve">• зрительного восприятия; </w:t>
      </w:r>
    </w:p>
    <w:p w:rsidR="007C7800" w:rsidRDefault="00A341D9" w:rsidP="007C7800">
      <w:pPr>
        <w:spacing w:line="240" w:lineRule="auto"/>
        <w:rPr>
          <w:rFonts w:ascii="Times New Roman" w:hAnsi="Times New Roman" w:cs="Times New Roman"/>
          <w:sz w:val="28"/>
          <w:szCs w:val="28"/>
        </w:rPr>
      </w:pPr>
      <w:r w:rsidRPr="00F91D0C">
        <w:rPr>
          <w:rFonts w:ascii="Times New Roman" w:hAnsi="Times New Roman" w:cs="Times New Roman"/>
          <w:sz w:val="28"/>
          <w:szCs w:val="28"/>
        </w:rPr>
        <w:t xml:space="preserve">• внимания; </w:t>
      </w:r>
    </w:p>
    <w:p w:rsidR="007C7800" w:rsidRDefault="00A341D9" w:rsidP="007C7800">
      <w:pPr>
        <w:spacing w:line="240" w:lineRule="auto"/>
        <w:rPr>
          <w:rFonts w:ascii="Times New Roman" w:hAnsi="Times New Roman" w:cs="Times New Roman"/>
          <w:sz w:val="28"/>
          <w:szCs w:val="28"/>
        </w:rPr>
      </w:pPr>
      <w:r w:rsidRPr="00F91D0C">
        <w:rPr>
          <w:rFonts w:ascii="Times New Roman" w:hAnsi="Times New Roman" w:cs="Times New Roman"/>
          <w:sz w:val="28"/>
          <w:szCs w:val="28"/>
        </w:rPr>
        <w:t xml:space="preserve">• зрительной памяти; </w:t>
      </w:r>
    </w:p>
    <w:p w:rsidR="007C7800" w:rsidRDefault="00A341D9" w:rsidP="007C7800">
      <w:pPr>
        <w:spacing w:line="240" w:lineRule="auto"/>
        <w:rPr>
          <w:rFonts w:ascii="Times New Roman" w:hAnsi="Times New Roman" w:cs="Times New Roman"/>
          <w:sz w:val="28"/>
          <w:szCs w:val="28"/>
        </w:rPr>
      </w:pPr>
      <w:r w:rsidRPr="00F91D0C">
        <w:rPr>
          <w:rFonts w:ascii="Times New Roman" w:hAnsi="Times New Roman" w:cs="Times New Roman"/>
          <w:sz w:val="28"/>
          <w:szCs w:val="28"/>
        </w:rPr>
        <w:t xml:space="preserve">• понимания обращённой речи; </w:t>
      </w:r>
    </w:p>
    <w:p w:rsidR="007C7800" w:rsidRDefault="00A341D9" w:rsidP="007C7800">
      <w:pPr>
        <w:spacing w:line="240" w:lineRule="auto"/>
        <w:rPr>
          <w:rFonts w:ascii="Times New Roman" w:hAnsi="Times New Roman" w:cs="Times New Roman"/>
          <w:sz w:val="28"/>
          <w:szCs w:val="28"/>
        </w:rPr>
      </w:pPr>
      <w:r w:rsidRPr="00F91D0C">
        <w:rPr>
          <w:rFonts w:ascii="Times New Roman" w:hAnsi="Times New Roman" w:cs="Times New Roman"/>
          <w:sz w:val="28"/>
          <w:szCs w:val="28"/>
        </w:rPr>
        <w:t xml:space="preserve">• выполнения простых инструкций; </w:t>
      </w:r>
    </w:p>
    <w:p w:rsidR="007C7800" w:rsidRDefault="00A341D9" w:rsidP="007C7800">
      <w:pPr>
        <w:spacing w:line="240" w:lineRule="auto"/>
        <w:rPr>
          <w:rFonts w:ascii="Times New Roman" w:hAnsi="Times New Roman" w:cs="Times New Roman"/>
          <w:sz w:val="28"/>
          <w:szCs w:val="28"/>
        </w:rPr>
      </w:pPr>
      <w:r w:rsidRPr="00F91D0C">
        <w:rPr>
          <w:rFonts w:ascii="Times New Roman" w:hAnsi="Times New Roman" w:cs="Times New Roman"/>
          <w:sz w:val="28"/>
          <w:szCs w:val="28"/>
        </w:rPr>
        <w:t xml:space="preserve">• умения подбирать парные предметы и картинки; </w:t>
      </w:r>
    </w:p>
    <w:p w:rsidR="007C7800" w:rsidRDefault="00A341D9" w:rsidP="007C7800">
      <w:pPr>
        <w:spacing w:line="240" w:lineRule="auto"/>
        <w:rPr>
          <w:rFonts w:ascii="Times New Roman" w:hAnsi="Times New Roman" w:cs="Times New Roman"/>
          <w:sz w:val="28"/>
          <w:szCs w:val="28"/>
        </w:rPr>
      </w:pPr>
      <w:r w:rsidRPr="00F91D0C">
        <w:rPr>
          <w:rFonts w:ascii="Times New Roman" w:hAnsi="Times New Roman" w:cs="Times New Roman"/>
          <w:sz w:val="28"/>
          <w:szCs w:val="28"/>
        </w:rPr>
        <w:t xml:space="preserve">• умения соотносить предмет и его изображение; </w:t>
      </w:r>
    </w:p>
    <w:p w:rsidR="001603CE" w:rsidRPr="00F91D0C" w:rsidRDefault="00A341D9" w:rsidP="007C7800">
      <w:pPr>
        <w:spacing w:line="240" w:lineRule="auto"/>
        <w:rPr>
          <w:rFonts w:ascii="Times New Roman" w:hAnsi="Times New Roman" w:cs="Times New Roman"/>
          <w:sz w:val="28"/>
          <w:szCs w:val="28"/>
        </w:rPr>
      </w:pPr>
      <w:r w:rsidRPr="00F91D0C">
        <w:rPr>
          <w:rFonts w:ascii="Times New Roman" w:hAnsi="Times New Roman" w:cs="Times New Roman"/>
          <w:sz w:val="28"/>
          <w:szCs w:val="28"/>
        </w:rPr>
        <w:t>• понимания содержания читаемого.</w:t>
      </w:r>
    </w:p>
    <w:p w:rsidR="00A341D9" w:rsidRPr="001603CE" w:rsidRDefault="00F91D0C" w:rsidP="007C7800">
      <w:pPr>
        <w:spacing w:line="240" w:lineRule="auto"/>
        <w:jc w:val="center"/>
        <w:rPr>
          <w:rFonts w:ascii="Times New Roman" w:hAnsi="Times New Roman" w:cs="Times New Roman"/>
          <w:sz w:val="28"/>
          <w:szCs w:val="28"/>
          <w:u w:val="single"/>
        </w:rPr>
      </w:pPr>
      <w:r>
        <w:rPr>
          <w:noProof/>
          <w:lang w:eastAsia="ru-RU"/>
        </w:rPr>
        <mc:AlternateContent>
          <mc:Choice Requires="wps">
            <w:drawing>
              <wp:inline distT="0" distB="0" distL="0" distR="0" wp14:anchorId="2E2EAAE0" wp14:editId="4F5E2DBD">
                <wp:extent cx="304800" cy="304800"/>
                <wp:effectExtent l="0" t="0" r="0" b="0"/>
                <wp:docPr id="16" name="AutoShape 3" descr="Продукты - слова для глобального чте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Описание: Продукты - слова для глобального чтения"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Akyio8LAwAACQYAAA4AAAAAAAAAAAAAAAAALgIAAGRycy9lMm9Eb2MueG1s&#10;UEsBAi0AFAAGAAgAAAAhAEyg6SzYAAAAAwEAAA8AAAAAAAAAAAAAAAAAZQUAAGRycy9kb3ducmV2&#10;LnhtbFBLBQYAAAAABAAEAPMAAABqBgAAAAA=&#10;" filled="f" stroked="f">
                <o:lock v:ext="edit" aspectratio="t"/>
                <w10:anchorlock/>
              </v:rect>
            </w:pict>
          </mc:Fallback>
        </mc:AlternateContent>
      </w:r>
    </w:p>
    <w:p w:rsidR="00145591" w:rsidRPr="00920332" w:rsidRDefault="00145591" w:rsidP="00145591">
      <w:pPr>
        <w:shd w:val="clear" w:color="auto" w:fill="FFFFFF"/>
        <w:spacing w:after="100" w:afterAutospacing="1" w:line="240" w:lineRule="auto"/>
        <w:jc w:val="center"/>
        <w:rPr>
          <w:rFonts w:ascii="Arial" w:eastAsia="Times New Roman" w:hAnsi="Arial" w:cs="Arial"/>
          <w:color w:val="000000"/>
          <w:sz w:val="24"/>
          <w:szCs w:val="24"/>
          <w:lang w:eastAsia="ru-RU"/>
        </w:rPr>
      </w:pPr>
    </w:p>
    <w:p w:rsidR="00145591" w:rsidRDefault="00F91D0C" w:rsidP="00F91D0C">
      <w:pPr>
        <w:shd w:val="clear" w:color="auto" w:fill="FFFFFF"/>
        <w:spacing w:after="100" w:afterAutospacing="1" w:line="240" w:lineRule="auto"/>
        <w:jc w:val="center"/>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lastRenderedPageBreak/>
        <w:drawing>
          <wp:inline distT="0" distB="0" distL="0" distR="0">
            <wp:extent cx="5715000" cy="3352800"/>
            <wp:effectExtent l="0" t="0" r="0" b="0"/>
            <wp:docPr id="19" name="Рисунок 19" descr="C:\Users\Екатерина Субботина\Desktop\Sortirovka-produkt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катерина Субботина\Desktop\Sortirovka-produkty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352800"/>
                    </a:xfrm>
                    <a:prstGeom prst="rect">
                      <a:avLst/>
                    </a:prstGeom>
                    <a:noFill/>
                    <a:ln>
                      <a:noFill/>
                    </a:ln>
                  </pic:spPr>
                </pic:pic>
              </a:graphicData>
            </a:graphic>
          </wp:inline>
        </w:drawing>
      </w:r>
      <w:r>
        <w:rPr>
          <w:rFonts w:ascii="Arial" w:eastAsia="Times New Roman" w:hAnsi="Arial" w:cs="Arial"/>
          <w:noProof/>
          <w:color w:val="000000"/>
          <w:sz w:val="24"/>
          <w:szCs w:val="24"/>
          <w:lang w:eastAsia="ru-RU"/>
        </w:rPr>
        <w:drawing>
          <wp:inline distT="0" distB="0" distL="0" distR="0" wp14:anchorId="40E36167" wp14:editId="6E1C897A">
            <wp:extent cx="3790950" cy="2924175"/>
            <wp:effectExtent l="0" t="0" r="0" b="9525"/>
            <wp:docPr id="18" name="Рисунок 18" descr="C:\Users\Екатерина Субботина\Desktop\чт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катерина Субботина\Desktop\чтение.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0950" cy="2924175"/>
                    </a:xfrm>
                    <a:prstGeom prst="rect">
                      <a:avLst/>
                    </a:prstGeom>
                    <a:noFill/>
                    <a:ln>
                      <a:noFill/>
                    </a:ln>
                  </pic:spPr>
                </pic:pic>
              </a:graphicData>
            </a:graphic>
          </wp:inline>
        </w:drawing>
      </w:r>
    </w:p>
    <w:p w:rsidR="00F91D0C" w:rsidRPr="00920332" w:rsidRDefault="00F91D0C" w:rsidP="00F91D0C">
      <w:pPr>
        <w:shd w:val="clear" w:color="auto" w:fill="FFFFFF"/>
        <w:spacing w:after="100" w:afterAutospacing="1" w:line="240" w:lineRule="auto"/>
        <w:jc w:val="center"/>
        <w:rPr>
          <w:rFonts w:ascii="Arial" w:eastAsia="Times New Roman" w:hAnsi="Arial" w:cs="Arial"/>
          <w:color w:val="000000"/>
          <w:sz w:val="24"/>
          <w:szCs w:val="24"/>
          <w:lang w:eastAsia="ru-RU"/>
        </w:rPr>
      </w:pPr>
    </w:p>
    <w:p w:rsidR="00145591" w:rsidRDefault="007C7800" w:rsidP="00145591">
      <w:pPr>
        <w:jc w:val="center"/>
        <w:rPr>
          <w:rFonts w:ascii="Times New Roman" w:eastAsia="Times New Roman" w:hAnsi="Times New Roman" w:cs="Times New Roman"/>
          <w:b/>
          <w:color w:val="000000"/>
          <w:sz w:val="28"/>
          <w:szCs w:val="28"/>
          <w:lang w:eastAsia="ru-RU"/>
        </w:rPr>
      </w:pPr>
      <w:r w:rsidRPr="007C7800">
        <w:rPr>
          <w:rFonts w:ascii="Times New Roman" w:eastAsia="Times New Roman" w:hAnsi="Times New Roman" w:cs="Times New Roman"/>
          <w:b/>
          <w:color w:val="000000"/>
          <w:sz w:val="28"/>
          <w:szCs w:val="28"/>
          <w:lang w:eastAsia="ru-RU"/>
        </w:rPr>
        <w:t>Коммуникационные устройства с синтезатором речи</w:t>
      </w:r>
    </w:p>
    <w:p w:rsidR="007C7800" w:rsidRPr="007C7800" w:rsidRDefault="007C7800" w:rsidP="007C7800">
      <w:pPr>
        <w:shd w:val="clear" w:color="auto" w:fill="FFFFFF"/>
        <w:spacing w:after="100" w:afterAutospacing="1" w:line="240" w:lineRule="auto"/>
        <w:ind w:firstLine="360"/>
        <w:jc w:val="both"/>
        <w:rPr>
          <w:rFonts w:ascii="Times New Roman" w:eastAsia="Times New Roman" w:hAnsi="Times New Roman" w:cs="Times New Roman"/>
          <w:color w:val="000000"/>
          <w:sz w:val="28"/>
          <w:szCs w:val="28"/>
          <w:lang w:eastAsia="ru-RU"/>
        </w:rPr>
      </w:pPr>
      <w:r w:rsidRPr="007C7800">
        <w:rPr>
          <w:rFonts w:ascii="Times New Roman" w:eastAsia="Times New Roman" w:hAnsi="Times New Roman" w:cs="Times New Roman"/>
          <w:color w:val="000000"/>
          <w:sz w:val="28"/>
          <w:szCs w:val="28"/>
          <w:lang w:eastAsia="ru-RU"/>
        </w:rPr>
        <w:t>В настоящее время существует большое количество программ альтернативной коммуникации, доступных для скачивания и установки на компьютеры, телефоны и планшеты. Они очень удобны в использовании, их можно всегда взять с собой.</w:t>
      </w:r>
    </w:p>
    <w:p w:rsidR="007C7800" w:rsidRPr="00F90C46" w:rsidRDefault="007C7800" w:rsidP="007C7800">
      <w:pPr>
        <w:rPr>
          <w:rFonts w:ascii="Times New Roman" w:hAnsi="Times New Roman" w:cs="Times New Roman"/>
          <w:sz w:val="28"/>
          <w:szCs w:val="28"/>
        </w:rPr>
      </w:pPr>
      <w:r w:rsidRPr="007C7800">
        <w:rPr>
          <w:rFonts w:ascii="Times New Roman" w:hAnsi="Times New Roman" w:cs="Times New Roman"/>
          <w:sz w:val="28"/>
          <w:szCs w:val="28"/>
        </w:rPr>
        <w:t xml:space="preserve">Приложение </w:t>
      </w:r>
      <w:r>
        <w:rPr>
          <w:rFonts w:ascii="Times New Roman" w:hAnsi="Times New Roman" w:cs="Times New Roman"/>
          <w:sz w:val="28"/>
          <w:szCs w:val="28"/>
        </w:rPr>
        <w:t>«Общение»</w:t>
      </w:r>
      <w:r w:rsidR="00F90C46">
        <w:rPr>
          <w:rFonts w:ascii="Times New Roman" w:hAnsi="Times New Roman" w:cs="Times New Roman"/>
          <w:sz w:val="28"/>
          <w:szCs w:val="28"/>
        </w:rPr>
        <w:t>.</w:t>
      </w:r>
    </w:p>
    <w:p w:rsidR="00D56721" w:rsidRDefault="00D56721" w:rsidP="00FF55A5">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5E701258" wp14:editId="0C7CA040">
            <wp:extent cx="5419725" cy="4069190"/>
            <wp:effectExtent l="0" t="0" r="0" b="7620"/>
            <wp:docPr id="1" name="Рисунок 1" descr="C:\Users\Екатерина Субботина\Desktop\IMG_20210928_11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катерина Субботина\Desktop\IMG_20210928_11315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22688" cy="4071415"/>
                    </a:xfrm>
                    <a:prstGeom prst="rect">
                      <a:avLst/>
                    </a:prstGeom>
                    <a:noFill/>
                    <a:ln>
                      <a:noFill/>
                    </a:ln>
                  </pic:spPr>
                </pic:pic>
              </a:graphicData>
            </a:graphic>
          </wp:inline>
        </w:drawing>
      </w:r>
    </w:p>
    <w:p w:rsidR="00D56721" w:rsidRDefault="00D56721" w:rsidP="00FF55A5">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187BB81D" wp14:editId="5D52E642">
            <wp:extent cx="5419725" cy="4069190"/>
            <wp:effectExtent l="0" t="0" r="0" b="7620"/>
            <wp:docPr id="7" name="Рисунок 7" descr="C:\Users\Екатерина Субботина\Desktop\IMG_20210928_11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катерина Субботина\Desktop\IMG_20210928_1132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2688" cy="4071415"/>
                    </a:xfrm>
                    <a:prstGeom prst="rect">
                      <a:avLst/>
                    </a:prstGeom>
                    <a:noFill/>
                    <a:ln>
                      <a:noFill/>
                    </a:ln>
                  </pic:spPr>
                </pic:pic>
              </a:graphicData>
            </a:graphic>
          </wp:inline>
        </w:drawing>
      </w:r>
    </w:p>
    <w:p w:rsidR="00F90C46" w:rsidRDefault="00F90C46" w:rsidP="00FF55A5">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5200650" cy="3904706"/>
            <wp:effectExtent l="0" t="0" r="0" b="635"/>
            <wp:docPr id="8" name="Рисунок 8" descr="C:\Users\Екатерина Субботина\Desktop\IMG_20210928_113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катерина Субботина\Desktop\IMG_20210928_1132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09120" cy="3911066"/>
                    </a:xfrm>
                    <a:prstGeom prst="rect">
                      <a:avLst/>
                    </a:prstGeom>
                    <a:noFill/>
                    <a:ln>
                      <a:noFill/>
                    </a:ln>
                  </pic:spPr>
                </pic:pic>
              </a:graphicData>
            </a:graphic>
          </wp:inline>
        </w:drawing>
      </w:r>
    </w:p>
    <w:p w:rsidR="00F90C46" w:rsidRDefault="00F90C46" w:rsidP="00F90C46">
      <w:pPr>
        <w:rPr>
          <w:rFonts w:ascii="Times New Roman" w:hAnsi="Times New Roman" w:cs="Times New Roman"/>
          <w:sz w:val="28"/>
          <w:szCs w:val="28"/>
        </w:rPr>
      </w:pPr>
      <w:r w:rsidRPr="007C7800">
        <w:rPr>
          <w:rFonts w:ascii="Times New Roman" w:hAnsi="Times New Roman" w:cs="Times New Roman"/>
          <w:sz w:val="28"/>
          <w:szCs w:val="28"/>
        </w:rPr>
        <w:t xml:space="preserve">Приложение </w:t>
      </w:r>
      <w:r>
        <w:rPr>
          <w:rFonts w:ascii="Times New Roman" w:hAnsi="Times New Roman" w:cs="Times New Roman"/>
          <w:sz w:val="28"/>
          <w:szCs w:val="28"/>
        </w:rPr>
        <w:t>«</w:t>
      </w:r>
      <w:proofErr w:type="spellStart"/>
      <w:r>
        <w:rPr>
          <w:rFonts w:ascii="Times New Roman" w:hAnsi="Times New Roman" w:cs="Times New Roman"/>
          <w:sz w:val="28"/>
          <w:szCs w:val="28"/>
          <w:lang w:val="en-US"/>
        </w:rPr>
        <w:t>LetMeTalk</w:t>
      </w:r>
      <w:proofErr w:type="spellEnd"/>
      <w:r>
        <w:rPr>
          <w:rFonts w:ascii="Times New Roman" w:hAnsi="Times New Roman" w:cs="Times New Roman"/>
          <w:sz w:val="28"/>
          <w:szCs w:val="28"/>
        </w:rPr>
        <w:t>»</w:t>
      </w:r>
    </w:p>
    <w:p w:rsidR="00F90C46" w:rsidRPr="00F90C46" w:rsidRDefault="00F90C46" w:rsidP="00FF55A5">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01374" cy="3905250"/>
            <wp:effectExtent l="0" t="0" r="0" b="0"/>
            <wp:docPr id="15" name="Рисунок 15" descr="C:\Users\Екатерина Субботина\Desktop\IMG_20210928_113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катерина Субботина\Desktop\IMG_20210928_11323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11869" cy="3913129"/>
                    </a:xfrm>
                    <a:prstGeom prst="rect">
                      <a:avLst/>
                    </a:prstGeom>
                    <a:noFill/>
                    <a:ln>
                      <a:noFill/>
                    </a:ln>
                  </pic:spPr>
                </pic:pic>
              </a:graphicData>
            </a:graphic>
          </wp:inline>
        </w:drawing>
      </w:r>
    </w:p>
    <w:p w:rsidR="00FF55A5" w:rsidRDefault="00FF55A5" w:rsidP="00F90C46">
      <w:pPr>
        <w:shd w:val="clear" w:color="auto" w:fill="FFFFFF"/>
        <w:spacing w:after="100" w:afterAutospacing="1" w:line="240" w:lineRule="auto"/>
        <w:ind w:firstLine="360"/>
        <w:jc w:val="both"/>
        <w:rPr>
          <w:rFonts w:ascii="Times New Roman" w:eastAsia="Times New Roman" w:hAnsi="Times New Roman" w:cs="Times New Roman"/>
          <w:color w:val="000000"/>
          <w:sz w:val="28"/>
          <w:szCs w:val="28"/>
          <w:lang w:eastAsia="ru-RU"/>
        </w:rPr>
      </w:pPr>
    </w:p>
    <w:p w:rsidR="00FF55A5" w:rsidRDefault="00FF55A5" w:rsidP="00F90C46">
      <w:pPr>
        <w:shd w:val="clear" w:color="auto" w:fill="FFFFFF"/>
        <w:spacing w:after="100" w:afterAutospacing="1" w:line="240" w:lineRule="auto"/>
        <w:ind w:firstLine="360"/>
        <w:jc w:val="both"/>
        <w:rPr>
          <w:rFonts w:ascii="Times New Roman" w:eastAsia="Times New Roman" w:hAnsi="Times New Roman" w:cs="Times New Roman"/>
          <w:color w:val="000000"/>
          <w:sz w:val="28"/>
          <w:szCs w:val="28"/>
          <w:lang w:eastAsia="ru-RU"/>
        </w:rPr>
      </w:pPr>
    </w:p>
    <w:p w:rsidR="00FF55A5" w:rsidRDefault="00FF55A5" w:rsidP="00F90C46">
      <w:pPr>
        <w:shd w:val="clear" w:color="auto" w:fill="FFFFFF"/>
        <w:spacing w:after="100" w:afterAutospacing="1" w:line="240" w:lineRule="auto"/>
        <w:ind w:firstLine="360"/>
        <w:jc w:val="both"/>
        <w:rPr>
          <w:rFonts w:ascii="Times New Roman" w:eastAsia="Times New Roman" w:hAnsi="Times New Roman" w:cs="Times New Roman"/>
          <w:color w:val="000000"/>
          <w:sz w:val="28"/>
          <w:szCs w:val="28"/>
          <w:lang w:eastAsia="ru-RU"/>
        </w:rPr>
      </w:pPr>
    </w:p>
    <w:p w:rsidR="00F90C46" w:rsidRDefault="00F90C46" w:rsidP="00F90C46">
      <w:pPr>
        <w:shd w:val="clear" w:color="auto" w:fill="FFFFFF"/>
        <w:spacing w:after="100" w:afterAutospacing="1" w:line="240" w:lineRule="auto"/>
        <w:ind w:firstLine="360"/>
        <w:jc w:val="both"/>
        <w:rPr>
          <w:rFonts w:ascii="Times New Roman" w:eastAsia="Times New Roman" w:hAnsi="Times New Roman" w:cs="Times New Roman"/>
          <w:color w:val="000000"/>
          <w:sz w:val="28"/>
          <w:szCs w:val="28"/>
          <w:lang w:eastAsia="ru-RU"/>
        </w:rPr>
      </w:pPr>
      <w:r w:rsidRPr="00F90C46">
        <w:rPr>
          <w:rFonts w:ascii="Times New Roman" w:eastAsia="Times New Roman" w:hAnsi="Times New Roman" w:cs="Times New Roman"/>
          <w:color w:val="000000"/>
          <w:sz w:val="28"/>
          <w:szCs w:val="28"/>
          <w:lang w:eastAsia="ru-RU"/>
        </w:rPr>
        <w:lastRenderedPageBreak/>
        <w:t>Кроме того, существуют готовые электронные устройства, адаптированные для работы с детьми. Одно из таких часто используемых устройств – коммуникатор «</w:t>
      </w:r>
      <w:proofErr w:type="spellStart"/>
      <w:r w:rsidRPr="00F90C46">
        <w:rPr>
          <w:rFonts w:ascii="Times New Roman" w:eastAsia="Times New Roman" w:hAnsi="Times New Roman" w:cs="Times New Roman"/>
          <w:color w:val="000000"/>
          <w:sz w:val="28"/>
          <w:szCs w:val="28"/>
          <w:lang w:eastAsia="ru-RU"/>
        </w:rPr>
        <w:t>GoTalk</w:t>
      </w:r>
      <w:proofErr w:type="spellEnd"/>
      <w:r w:rsidRPr="00F90C46">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и Коммуникативные кнопки.</w:t>
      </w:r>
    </w:p>
    <w:p w:rsidR="007951D8" w:rsidRDefault="00FF55A5" w:rsidP="00FF55A5">
      <w:pPr>
        <w:shd w:val="clear" w:color="auto" w:fill="FFFFFF"/>
        <w:spacing w:after="100" w:afterAutospacing="1" w:line="240" w:lineRule="auto"/>
        <w:ind w:firstLine="360"/>
        <w:jc w:val="center"/>
        <w:rPr>
          <w:rFonts w:ascii="Times New Roman" w:eastAsia="Times New Roman" w:hAnsi="Times New Roman" w:cs="Times New Roman"/>
          <w:color w:val="000000"/>
          <w:sz w:val="28"/>
          <w:szCs w:val="28"/>
          <w:lang w:eastAsia="ru-RU"/>
        </w:rPr>
      </w:pPr>
      <w:r w:rsidRPr="00920332">
        <w:rPr>
          <w:rFonts w:ascii="Arial" w:eastAsia="Times New Roman" w:hAnsi="Arial" w:cs="Arial"/>
          <w:noProof/>
          <w:color w:val="000000"/>
          <w:sz w:val="24"/>
          <w:szCs w:val="24"/>
          <w:lang w:eastAsia="ru-RU"/>
        </w:rPr>
        <w:drawing>
          <wp:inline distT="0" distB="0" distL="0" distR="0" wp14:anchorId="1ADD269F" wp14:editId="311F68F2">
            <wp:extent cx="5455734" cy="3619500"/>
            <wp:effectExtent l="0" t="0" r="0" b="0"/>
            <wp:docPr id="17" name="Рисунок 17"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59752" cy="3622165"/>
                    </a:xfrm>
                    <a:prstGeom prst="rect">
                      <a:avLst/>
                    </a:prstGeom>
                    <a:noFill/>
                    <a:ln>
                      <a:noFill/>
                    </a:ln>
                  </pic:spPr>
                </pic:pic>
              </a:graphicData>
            </a:graphic>
          </wp:inline>
        </w:drawing>
      </w:r>
    </w:p>
    <w:p w:rsidR="00F90C46" w:rsidRDefault="00F90C46" w:rsidP="00FF55A5">
      <w:pPr>
        <w:shd w:val="clear" w:color="auto" w:fill="FFFFFF"/>
        <w:spacing w:after="100" w:afterAutospacing="1" w:line="240" w:lineRule="auto"/>
        <w:ind w:firstLine="360"/>
        <w:jc w:val="center"/>
        <w:rPr>
          <w:rFonts w:ascii="Times New Roman" w:eastAsia="Times New Roman" w:hAnsi="Times New Roman" w:cs="Times New Roman"/>
          <w:color w:val="000000"/>
          <w:sz w:val="28"/>
          <w:szCs w:val="28"/>
          <w:lang w:eastAsia="ru-RU"/>
        </w:rPr>
      </w:pPr>
    </w:p>
    <w:p w:rsidR="00F90C46" w:rsidRDefault="007951D8" w:rsidP="00FF55A5">
      <w:pPr>
        <w:jc w:val="center"/>
        <w:rPr>
          <w:rFonts w:ascii="Times New Roman" w:hAnsi="Times New Roman" w:cs="Times New Roman"/>
          <w:sz w:val="28"/>
          <w:szCs w:val="28"/>
        </w:rPr>
      </w:pPr>
      <w:r>
        <w:rPr>
          <w:noProof/>
          <w:lang w:eastAsia="ru-RU"/>
        </w:rPr>
        <w:drawing>
          <wp:inline distT="0" distB="0" distL="0" distR="0" wp14:anchorId="7F393A92" wp14:editId="40014F65">
            <wp:extent cx="5592208" cy="3724498"/>
            <wp:effectExtent l="0" t="0" r="8890" b="0"/>
            <wp:docPr id="20" name="Рисунок 20" descr="https://centr.arkh.socinfo.ru/media/2019/04/15/1258498851/knop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entr.arkh.socinfo.ru/media/2019/04/15/1258498851/knopk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7218" cy="3727834"/>
                    </a:xfrm>
                    <a:prstGeom prst="rect">
                      <a:avLst/>
                    </a:prstGeom>
                    <a:noFill/>
                    <a:ln>
                      <a:noFill/>
                    </a:ln>
                  </pic:spPr>
                </pic:pic>
              </a:graphicData>
            </a:graphic>
          </wp:inline>
        </w:drawing>
      </w:r>
    </w:p>
    <w:p w:rsidR="006D2E37" w:rsidRPr="005C22B0" w:rsidRDefault="005C22B0" w:rsidP="00FF55A5">
      <w:pPr>
        <w:shd w:val="clear" w:color="auto" w:fill="FFFFFF"/>
        <w:spacing w:after="100" w:afterAutospacing="1" w:line="240" w:lineRule="auto"/>
        <w:ind w:firstLine="360"/>
        <w:jc w:val="both"/>
        <w:rPr>
          <w:rFonts w:ascii="Times New Roman" w:eastAsia="Times New Roman" w:hAnsi="Times New Roman" w:cs="Times New Roman"/>
          <w:color w:val="000000"/>
          <w:sz w:val="28"/>
          <w:szCs w:val="28"/>
          <w:lang w:eastAsia="ru-RU"/>
        </w:rPr>
      </w:pPr>
      <w:r w:rsidRPr="005C22B0">
        <w:rPr>
          <w:rFonts w:ascii="Times New Roman" w:eastAsia="Times New Roman" w:hAnsi="Times New Roman" w:cs="Times New Roman"/>
          <w:color w:val="000000"/>
          <w:sz w:val="28"/>
          <w:szCs w:val="28"/>
          <w:lang w:eastAsia="ru-RU"/>
        </w:rPr>
        <w:t xml:space="preserve">Существует еще много методов и программ помогающих выстроить коммуникацию. Выбор средств полностью зависит от каждого конкретного случая, возможностей и потребностей ребенка. </w:t>
      </w:r>
    </w:p>
    <w:sectPr w:rsidR="006D2E37" w:rsidRPr="005C22B0" w:rsidSect="006D2E3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5A75"/>
    <w:rsid w:val="000203D6"/>
    <w:rsid w:val="00046D38"/>
    <w:rsid w:val="0008412B"/>
    <w:rsid w:val="000D06D1"/>
    <w:rsid w:val="00124594"/>
    <w:rsid w:val="00145591"/>
    <w:rsid w:val="001603CE"/>
    <w:rsid w:val="001A15F6"/>
    <w:rsid w:val="001F151C"/>
    <w:rsid w:val="0020307F"/>
    <w:rsid w:val="002D1EAE"/>
    <w:rsid w:val="0034491B"/>
    <w:rsid w:val="00365A75"/>
    <w:rsid w:val="00443B3C"/>
    <w:rsid w:val="004A31BE"/>
    <w:rsid w:val="0054408C"/>
    <w:rsid w:val="005677F1"/>
    <w:rsid w:val="0059285F"/>
    <w:rsid w:val="005C22B0"/>
    <w:rsid w:val="00640142"/>
    <w:rsid w:val="00674305"/>
    <w:rsid w:val="006D2E37"/>
    <w:rsid w:val="0074392B"/>
    <w:rsid w:val="007951D8"/>
    <w:rsid w:val="007C7800"/>
    <w:rsid w:val="00864BD4"/>
    <w:rsid w:val="008B0179"/>
    <w:rsid w:val="00A213A7"/>
    <w:rsid w:val="00A27B35"/>
    <w:rsid w:val="00A341D9"/>
    <w:rsid w:val="00A66B8B"/>
    <w:rsid w:val="00B0278D"/>
    <w:rsid w:val="00D56721"/>
    <w:rsid w:val="00DE5DBC"/>
    <w:rsid w:val="00E5036C"/>
    <w:rsid w:val="00E506C0"/>
    <w:rsid w:val="00EE4092"/>
    <w:rsid w:val="00F15C7A"/>
    <w:rsid w:val="00F25EDB"/>
    <w:rsid w:val="00F90C46"/>
    <w:rsid w:val="00F91793"/>
    <w:rsid w:val="00F91D0C"/>
    <w:rsid w:val="00FF55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5ED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5C7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15C7A"/>
    <w:rPr>
      <w:rFonts w:ascii="Tahoma" w:hAnsi="Tahoma" w:cs="Tahoma"/>
      <w:sz w:val="16"/>
      <w:szCs w:val="16"/>
    </w:rPr>
  </w:style>
  <w:style w:type="table" w:styleId="a5">
    <w:name w:val="Table Grid"/>
    <w:basedOn w:val="a1"/>
    <w:uiPriority w:val="59"/>
    <w:rsid w:val="00F917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5ED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5C7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15C7A"/>
    <w:rPr>
      <w:rFonts w:ascii="Tahoma" w:hAnsi="Tahoma" w:cs="Tahoma"/>
      <w:sz w:val="16"/>
      <w:szCs w:val="16"/>
    </w:rPr>
  </w:style>
  <w:style w:type="table" w:styleId="a5">
    <w:name w:val="Table Grid"/>
    <w:basedOn w:val="a1"/>
    <w:uiPriority w:val="59"/>
    <w:rsid w:val="00F917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FD70A2-3CA7-4F2C-9F02-273CF27B2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20</Pages>
  <Words>4359</Words>
  <Characters>24849</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29150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 Субботина</dc:creator>
  <cp:keywords/>
  <dc:description/>
  <cp:lastModifiedBy>Екатерина Субботина</cp:lastModifiedBy>
  <cp:revision>9</cp:revision>
  <dcterms:created xsi:type="dcterms:W3CDTF">2021-09-23T07:14:00Z</dcterms:created>
  <dcterms:modified xsi:type="dcterms:W3CDTF">2022-02-14T17:08:00Z</dcterms:modified>
</cp:coreProperties>
</file>